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8D5A4" w14:textId="61B42F01" w:rsidR="001E38F3" w:rsidRPr="00D12681" w:rsidRDefault="008447D6" w:rsidP="008447D6">
      <w:pPr>
        <w:rPr>
          <w:rFonts w:asciiTheme="majorHAnsi" w:hAnsiTheme="majorHAnsi" w:cstheme="majorHAnsi"/>
        </w:rPr>
      </w:pPr>
      <w:r w:rsidRPr="00D12681">
        <w:rPr>
          <w:rFonts w:asciiTheme="majorHAnsi" w:hAnsiTheme="majorHAnsi" w:cstheme="majorHAnsi"/>
          <w:noProof/>
        </w:rPr>
        <w:drawing>
          <wp:anchor distT="0" distB="0" distL="114300" distR="114300" simplePos="0" relativeHeight="251658240" behindDoc="1" locked="0" layoutInCell="1" allowOverlap="1" wp14:anchorId="587C1333" wp14:editId="530EBDD4">
            <wp:simplePos x="0" y="0"/>
            <wp:positionH relativeFrom="column">
              <wp:posOffset>-838200</wp:posOffset>
            </wp:positionH>
            <wp:positionV relativeFrom="paragraph">
              <wp:posOffset>-720090</wp:posOffset>
            </wp:positionV>
            <wp:extent cx="7569582" cy="1398270"/>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W-Letterhead-BGCLEAN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9582" cy="1398270"/>
                    </a:xfrm>
                    <a:prstGeom prst="rect">
                      <a:avLst/>
                    </a:prstGeom>
                  </pic:spPr>
                </pic:pic>
              </a:graphicData>
            </a:graphic>
            <wp14:sizeRelH relativeFrom="margin">
              <wp14:pctWidth>0</wp14:pctWidth>
            </wp14:sizeRelH>
            <wp14:sizeRelV relativeFrom="margin">
              <wp14:pctHeight>0</wp14:pctHeight>
            </wp14:sizeRelV>
          </wp:anchor>
        </w:drawing>
      </w:r>
    </w:p>
    <w:p w14:paraId="1B8F580B" w14:textId="77777777" w:rsidR="008447D6" w:rsidRPr="00D12681" w:rsidRDefault="008447D6" w:rsidP="001E38F3">
      <w:pPr>
        <w:tabs>
          <w:tab w:val="left" w:pos="1494"/>
          <w:tab w:val="right" w:pos="9360"/>
        </w:tabs>
        <w:jc w:val="right"/>
        <w:rPr>
          <w:rFonts w:asciiTheme="majorHAnsi" w:hAnsiTheme="majorHAnsi" w:cstheme="majorHAnsi"/>
        </w:rPr>
      </w:pPr>
    </w:p>
    <w:p w14:paraId="2F96A610" w14:textId="77777777" w:rsidR="008447D6" w:rsidRPr="00D12681" w:rsidRDefault="008447D6" w:rsidP="001E38F3">
      <w:pPr>
        <w:tabs>
          <w:tab w:val="left" w:pos="1494"/>
          <w:tab w:val="right" w:pos="9360"/>
        </w:tabs>
        <w:jc w:val="right"/>
        <w:rPr>
          <w:rFonts w:asciiTheme="majorHAnsi" w:hAnsiTheme="majorHAnsi" w:cstheme="majorHAnsi"/>
        </w:rPr>
      </w:pPr>
    </w:p>
    <w:p w14:paraId="7144A4F3" w14:textId="77777777" w:rsidR="00CF657B" w:rsidRPr="00D12681" w:rsidRDefault="00CF657B" w:rsidP="00CF657B">
      <w:pPr>
        <w:pStyle w:val="Heading2"/>
        <w:rPr>
          <w:rFonts w:asciiTheme="majorHAnsi" w:hAnsiTheme="majorHAnsi" w:cstheme="majorHAnsi"/>
          <w:b w:val="0"/>
        </w:rPr>
      </w:pPr>
    </w:p>
    <w:p w14:paraId="701F6F42" w14:textId="77777777" w:rsidR="00D12681" w:rsidRPr="00D12681" w:rsidRDefault="00D12681" w:rsidP="00D12681">
      <w:pPr>
        <w:pStyle w:val="Heading2"/>
        <w:rPr>
          <w:rFonts w:asciiTheme="majorHAnsi" w:hAnsiTheme="majorHAnsi" w:cstheme="majorHAnsi"/>
          <w:b w:val="0"/>
        </w:rPr>
      </w:pPr>
      <w:r w:rsidRPr="00D12681">
        <w:rPr>
          <w:rFonts w:asciiTheme="majorHAnsi" w:hAnsiTheme="majorHAnsi" w:cstheme="majorHAnsi"/>
          <w:b w:val="0"/>
        </w:rPr>
        <w:t>Martin Luther College</w:t>
      </w:r>
    </w:p>
    <w:p w14:paraId="00FC281F" w14:textId="77777777" w:rsidR="00D12681" w:rsidRPr="00D12681" w:rsidRDefault="00D12681" w:rsidP="00D12681">
      <w:pPr>
        <w:jc w:val="center"/>
        <w:rPr>
          <w:rFonts w:asciiTheme="majorHAnsi" w:hAnsiTheme="majorHAnsi" w:cstheme="majorHAnsi"/>
          <w:i/>
          <w:sz w:val="32"/>
          <w:szCs w:val="32"/>
        </w:rPr>
      </w:pPr>
      <w:r w:rsidRPr="00D12681">
        <w:rPr>
          <w:rFonts w:asciiTheme="majorHAnsi" w:hAnsiTheme="majorHAnsi" w:cstheme="majorHAnsi"/>
          <w:i/>
          <w:sz w:val="32"/>
          <w:szCs w:val="32"/>
        </w:rPr>
        <w:t>Equipping Christian Witnesses</w:t>
      </w:r>
    </w:p>
    <w:p w14:paraId="649BEB86" w14:textId="16632BC4" w:rsidR="00D12681" w:rsidRDefault="00D12681" w:rsidP="00D12681">
      <w:pPr>
        <w:pStyle w:val="Heading2"/>
        <w:rPr>
          <w:rFonts w:asciiTheme="majorHAnsi" w:hAnsiTheme="majorHAnsi" w:cstheme="majorHAnsi"/>
          <w:b w:val="0"/>
        </w:rPr>
      </w:pPr>
      <w:r w:rsidRPr="00D12681">
        <w:rPr>
          <w:rFonts w:asciiTheme="majorHAnsi" w:hAnsiTheme="majorHAnsi" w:cstheme="majorHAnsi"/>
          <w:b w:val="0"/>
        </w:rPr>
        <w:t>THREE-SUNDAY APPROACH</w:t>
      </w:r>
    </w:p>
    <w:p w14:paraId="4CA771B6" w14:textId="77777777" w:rsidR="00D12681" w:rsidRPr="00B66B56" w:rsidRDefault="00D12681" w:rsidP="00D12681">
      <w:pPr>
        <w:rPr>
          <w:rFonts w:asciiTheme="majorHAnsi" w:hAnsiTheme="majorHAnsi" w:cstheme="majorHAnsi"/>
        </w:rPr>
      </w:pPr>
    </w:p>
    <w:p w14:paraId="4EC225FD" w14:textId="6A08107E" w:rsidR="00D12681" w:rsidRPr="00D12681" w:rsidRDefault="00842151" w:rsidP="00D12681">
      <w:pPr>
        <w:jc w:val="center"/>
        <w:rPr>
          <w:rFonts w:asciiTheme="majorHAnsi" w:hAnsiTheme="majorHAnsi" w:cstheme="majorHAnsi"/>
          <w:b/>
          <w:sz w:val="28"/>
          <w:szCs w:val="28"/>
        </w:rPr>
      </w:pPr>
      <w:r>
        <w:rPr>
          <w:rFonts w:asciiTheme="majorHAnsi" w:hAnsiTheme="majorHAnsi" w:cstheme="majorHAnsi"/>
          <w:b/>
          <w:sz w:val="28"/>
          <w:szCs w:val="28"/>
        </w:rPr>
        <w:t>Winter, Spring and/or Fall</w:t>
      </w:r>
      <w:r w:rsidR="00D12681" w:rsidRPr="00D12681">
        <w:rPr>
          <w:rFonts w:asciiTheme="majorHAnsi" w:hAnsiTheme="majorHAnsi" w:cstheme="majorHAnsi"/>
          <w:b/>
          <w:sz w:val="28"/>
          <w:szCs w:val="28"/>
        </w:rPr>
        <w:t xml:space="preserve"> 2020</w:t>
      </w:r>
    </w:p>
    <w:p w14:paraId="093830B5" w14:textId="77777777" w:rsidR="00D12681" w:rsidRPr="00D12681" w:rsidRDefault="00D12681" w:rsidP="00D12681">
      <w:pPr>
        <w:rPr>
          <w:rFonts w:asciiTheme="majorHAnsi" w:hAnsiTheme="majorHAnsi" w:cstheme="majorHAnsi"/>
        </w:rPr>
      </w:pPr>
    </w:p>
    <w:p w14:paraId="4BB14268" w14:textId="1778CD88" w:rsidR="00D12681" w:rsidRPr="00D12681" w:rsidRDefault="00D12681" w:rsidP="00D12681">
      <w:pPr>
        <w:rPr>
          <w:rFonts w:asciiTheme="majorHAnsi" w:hAnsiTheme="majorHAnsi" w:cstheme="majorHAnsi"/>
        </w:rPr>
      </w:pPr>
      <w:r w:rsidRPr="00D12681">
        <w:rPr>
          <w:rFonts w:asciiTheme="majorHAnsi" w:hAnsiTheme="majorHAnsi" w:cstheme="majorHAnsi"/>
          <w:b/>
          <w:bCs/>
        </w:rPr>
        <w:t>Promoting ECW Sunday</w:t>
      </w:r>
      <w:r w:rsidRPr="00D12681">
        <w:rPr>
          <w:rFonts w:asciiTheme="majorHAnsi" w:hAnsiTheme="majorHAnsi" w:cstheme="majorHAnsi"/>
        </w:rPr>
        <w:br/>
        <w:t xml:space="preserve">The ECW campaign toolbox features an </w:t>
      </w:r>
      <w:hyperlink r:id="rId8" w:history="1">
        <w:r w:rsidRPr="003F29AB">
          <w:rPr>
            <w:rStyle w:val="Hyperlink"/>
            <w:rFonts w:asciiTheme="majorHAnsi" w:hAnsiTheme="majorHAnsi" w:cstheme="majorHAnsi"/>
          </w:rPr>
          <w:t>ECW Sunday repository</w:t>
        </w:r>
      </w:hyperlink>
      <w:r w:rsidRPr="00D12681">
        <w:rPr>
          <w:rFonts w:asciiTheme="majorHAnsi" w:hAnsiTheme="majorHAnsi" w:cstheme="majorHAnsi"/>
        </w:rPr>
        <w:t xml:space="preserve"> for all the materials you </w:t>
      </w:r>
      <w:r w:rsidR="00BB14FC">
        <w:rPr>
          <w:rFonts w:asciiTheme="majorHAnsi" w:hAnsiTheme="majorHAnsi" w:cstheme="majorHAnsi"/>
        </w:rPr>
        <w:t>can use</w:t>
      </w:r>
      <w:r w:rsidRPr="00D12681">
        <w:rPr>
          <w:rFonts w:asciiTheme="majorHAnsi" w:hAnsiTheme="majorHAnsi" w:cstheme="majorHAnsi"/>
        </w:rPr>
        <w:t xml:space="preserve"> to promote, conduct, and maintain your ECW efforts.</w:t>
      </w:r>
    </w:p>
    <w:p w14:paraId="6A4D6187" w14:textId="77777777" w:rsidR="00D12681" w:rsidRPr="00D12681" w:rsidRDefault="00D12681" w:rsidP="00D12681">
      <w:pPr>
        <w:rPr>
          <w:rFonts w:asciiTheme="majorHAnsi" w:hAnsiTheme="majorHAnsi" w:cstheme="majorHAnsi"/>
        </w:rPr>
      </w:pPr>
      <w:r w:rsidRPr="00D12681">
        <w:rPr>
          <w:rFonts w:asciiTheme="majorHAnsi" w:hAnsiTheme="majorHAnsi" w:cstheme="majorHAnsi"/>
        </w:rPr>
        <w:t xml:space="preserve"> </w:t>
      </w:r>
    </w:p>
    <w:p w14:paraId="7732F663" w14:textId="653850ED" w:rsidR="001E113A" w:rsidRDefault="001E113A" w:rsidP="001E113A">
      <w:pPr>
        <w:numPr>
          <w:ilvl w:val="0"/>
          <w:numId w:val="16"/>
        </w:numPr>
        <w:rPr>
          <w:rFonts w:asciiTheme="majorHAnsi" w:hAnsiTheme="majorHAnsi" w:cstheme="majorHAnsi"/>
        </w:rPr>
      </w:pPr>
      <w:r>
        <w:rPr>
          <w:rFonts w:asciiTheme="majorHAnsi" w:hAnsiTheme="majorHAnsi" w:cstheme="majorHAnsi"/>
          <w:b/>
        </w:rPr>
        <w:t xml:space="preserve">Text announcements </w:t>
      </w:r>
      <w:r w:rsidRPr="001E113A">
        <w:rPr>
          <w:rFonts w:asciiTheme="majorHAnsi" w:hAnsiTheme="majorHAnsi" w:cstheme="majorHAnsi"/>
        </w:rPr>
        <w:t>-</w:t>
      </w:r>
      <w:r>
        <w:rPr>
          <w:rFonts w:asciiTheme="majorHAnsi" w:hAnsiTheme="majorHAnsi" w:cstheme="majorHAnsi"/>
          <w:b/>
        </w:rPr>
        <w:t xml:space="preserve"> </w:t>
      </w:r>
      <w:r w:rsidR="00FE53AD">
        <w:rPr>
          <w:rFonts w:asciiTheme="majorHAnsi" w:hAnsiTheme="majorHAnsi" w:cstheme="majorHAnsi"/>
        </w:rPr>
        <w:t xml:space="preserve">You </w:t>
      </w:r>
      <w:r w:rsidR="00BB14FC">
        <w:rPr>
          <w:rFonts w:asciiTheme="majorHAnsi" w:hAnsiTheme="majorHAnsi" w:cstheme="majorHAnsi"/>
        </w:rPr>
        <w:t>can</w:t>
      </w:r>
      <w:r w:rsidR="00FE53AD">
        <w:rPr>
          <w:rFonts w:asciiTheme="majorHAnsi" w:hAnsiTheme="majorHAnsi" w:cstheme="majorHAnsi"/>
        </w:rPr>
        <w:t xml:space="preserve"> download</w:t>
      </w:r>
      <w:r>
        <w:rPr>
          <w:rFonts w:asciiTheme="majorHAnsi" w:hAnsiTheme="majorHAnsi" w:cstheme="majorHAnsi"/>
        </w:rPr>
        <w:t xml:space="preserve"> </w:t>
      </w:r>
      <w:r w:rsidR="00FE53AD">
        <w:rPr>
          <w:rFonts w:asciiTheme="majorHAnsi" w:hAnsiTheme="majorHAnsi" w:cstheme="majorHAnsi"/>
        </w:rPr>
        <w:t>announcements</w:t>
      </w:r>
      <w:r w:rsidR="002F6852">
        <w:rPr>
          <w:rFonts w:asciiTheme="majorHAnsi" w:hAnsiTheme="majorHAnsi" w:cstheme="majorHAnsi"/>
        </w:rPr>
        <w:t xml:space="preserve"> </w:t>
      </w:r>
      <w:r>
        <w:rPr>
          <w:rFonts w:asciiTheme="majorHAnsi" w:hAnsiTheme="majorHAnsi" w:cstheme="majorHAnsi"/>
        </w:rPr>
        <w:t>for your</w:t>
      </w:r>
      <w:r w:rsidR="00FE53AD" w:rsidRPr="00CF657B">
        <w:rPr>
          <w:rFonts w:asciiTheme="majorHAnsi" w:hAnsiTheme="majorHAnsi" w:cstheme="majorHAnsi"/>
        </w:rPr>
        <w:t xml:space="preserve"> </w:t>
      </w:r>
      <w:r>
        <w:rPr>
          <w:rFonts w:asciiTheme="majorHAnsi" w:hAnsiTheme="majorHAnsi" w:cstheme="majorHAnsi"/>
        </w:rPr>
        <w:t xml:space="preserve">bulletin and/or newsletter </w:t>
      </w:r>
      <w:r w:rsidR="00D12681" w:rsidRPr="00707692">
        <w:rPr>
          <w:rFonts w:asciiTheme="majorHAnsi" w:hAnsiTheme="majorHAnsi" w:cstheme="majorHAnsi"/>
        </w:rPr>
        <w:t>to help you introduce the ECW Sunday and prepare your congregation for th</w:t>
      </w:r>
      <w:r>
        <w:rPr>
          <w:rFonts w:asciiTheme="majorHAnsi" w:hAnsiTheme="majorHAnsi" w:cstheme="majorHAnsi"/>
        </w:rPr>
        <w:t>e</w:t>
      </w:r>
      <w:r w:rsidR="00D12681" w:rsidRPr="00707692">
        <w:rPr>
          <w:rFonts w:asciiTheme="majorHAnsi" w:hAnsiTheme="majorHAnsi" w:cstheme="majorHAnsi"/>
        </w:rPr>
        <w:t xml:space="preserve"> special worship service. </w:t>
      </w:r>
    </w:p>
    <w:p w14:paraId="17939930" w14:textId="157E4DCD" w:rsidR="00707692" w:rsidRPr="00CF657B" w:rsidRDefault="001E113A" w:rsidP="001E113A">
      <w:pPr>
        <w:numPr>
          <w:ilvl w:val="0"/>
          <w:numId w:val="16"/>
        </w:numPr>
        <w:rPr>
          <w:rFonts w:asciiTheme="majorHAnsi" w:hAnsiTheme="majorHAnsi" w:cstheme="majorHAnsi"/>
        </w:rPr>
      </w:pPr>
      <w:r>
        <w:rPr>
          <w:rFonts w:asciiTheme="majorHAnsi" w:hAnsiTheme="majorHAnsi" w:cstheme="majorHAnsi"/>
          <w:b/>
        </w:rPr>
        <w:t xml:space="preserve">Graphics </w:t>
      </w:r>
      <w:r w:rsidRPr="001E113A">
        <w:rPr>
          <w:rFonts w:asciiTheme="majorHAnsi" w:hAnsiTheme="majorHAnsi" w:cstheme="majorHAnsi"/>
        </w:rPr>
        <w:t>-</w:t>
      </w:r>
      <w:r>
        <w:rPr>
          <w:rFonts w:asciiTheme="majorHAnsi" w:hAnsiTheme="majorHAnsi" w:cstheme="majorHAnsi"/>
        </w:rPr>
        <w:t xml:space="preserve"> </w:t>
      </w:r>
      <w:r w:rsidR="00707692">
        <w:rPr>
          <w:rFonts w:asciiTheme="majorHAnsi" w:hAnsiTheme="majorHAnsi" w:cstheme="majorHAnsi"/>
        </w:rPr>
        <w:t xml:space="preserve">You </w:t>
      </w:r>
      <w:r w:rsidR="00BB14FC">
        <w:rPr>
          <w:rFonts w:asciiTheme="majorHAnsi" w:hAnsiTheme="majorHAnsi" w:cstheme="majorHAnsi"/>
        </w:rPr>
        <w:t>can</w:t>
      </w:r>
      <w:r w:rsidR="00707692">
        <w:rPr>
          <w:rFonts w:asciiTheme="majorHAnsi" w:hAnsiTheme="majorHAnsi" w:cstheme="majorHAnsi"/>
        </w:rPr>
        <w:t xml:space="preserve"> download </w:t>
      </w:r>
      <w:r w:rsidR="00707692" w:rsidRPr="00CF657B">
        <w:rPr>
          <w:rFonts w:asciiTheme="majorHAnsi" w:hAnsiTheme="majorHAnsi" w:cstheme="majorHAnsi"/>
        </w:rPr>
        <w:t xml:space="preserve">ECW graphics </w:t>
      </w:r>
      <w:r w:rsidR="00707692">
        <w:rPr>
          <w:rFonts w:asciiTheme="majorHAnsi" w:hAnsiTheme="majorHAnsi" w:cstheme="majorHAnsi"/>
        </w:rPr>
        <w:t>to</w:t>
      </w:r>
      <w:r w:rsidR="00707692" w:rsidRPr="00CF657B">
        <w:rPr>
          <w:rFonts w:asciiTheme="majorHAnsi" w:hAnsiTheme="majorHAnsi" w:cstheme="majorHAnsi"/>
        </w:rPr>
        <w:t xml:space="preserve"> enhance your announcements.</w:t>
      </w:r>
    </w:p>
    <w:p w14:paraId="56833185" w14:textId="6F25C8C1" w:rsidR="00D12681" w:rsidRPr="00707692" w:rsidRDefault="00D12681" w:rsidP="001E113A">
      <w:pPr>
        <w:numPr>
          <w:ilvl w:val="0"/>
          <w:numId w:val="16"/>
        </w:numPr>
        <w:rPr>
          <w:rFonts w:asciiTheme="majorHAnsi" w:hAnsiTheme="majorHAnsi" w:cstheme="majorHAnsi"/>
        </w:rPr>
      </w:pPr>
      <w:r w:rsidRPr="001E113A">
        <w:rPr>
          <w:rFonts w:asciiTheme="majorHAnsi" w:hAnsiTheme="majorHAnsi" w:cstheme="majorHAnsi"/>
          <w:b/>
        </w:rPr>
        <w:t>Display slides</w:t>
      </w:r>
      <w:r w:rsidRPr="00707692">
        <w:rPr>
          <w:rFonts w:asciiTheme="majorHAnsi" w:hAnsiTheme="majorHAnsi" w:cstheme="majorHAnsi"/>
        </w:rPr>
        <w:t xml:space="preserve"> - If your facility utilizes flat-screen displays, you can download customizable slides to promote the ECW Sunday.</w:t>
      </w:r>
    </w:p>
    <w:p w14:paraId="020FADD0" w14:textId="018E4568" w:rsidR="00D12681" w:rsidRDefault="00D12681" w:rsidP="001E113A">
      <w:pPr>
        <w:numPr>
          <w:ilvl w:val="0"/>
          <w:numId w:val="16"/>
        </w:numPr>
        <w:rPr>
          <w:rFonts w:asciiTheme="majorHAnsi" w:hAnsiTheme="majorHAnsi" w:cstheme="majorHAnsi"/>
        </w:rPr>
      </w:pPr>
      <w:r w:rsidRPr="001E113A">
        <w:rPr>
          <w:rFonts w:asciiTheme="majorHAnsi" w:hAnsiTheme="majorHAnsi" w:cstheme="majorHAnsi"/>
          <w:b/>
        </w:rPr>
        <w:t>Social media</w:t>
      </w:r>
      <w:r w:rsidRPr="00D12681">
        <w:rPr>
          <w:rFonts w:asciiTheme="majorHAnsi" w:hAnsiTheme="majorHAnsi" w:cstheme="majorHAnsi"/>
        </w:rPr>
        <w:t xml:space="preserve"> </w:t>
      </w:r>
      <w:r w:rsidR="00707692" w:rsidRPr="00CF657B">
        <w:rPr>
          <w:rFonts w:asciiTheme="majorHAnsi" w:hAnsiTheme="majorHAnsi" w:cstheme="majorHAnsi"/>
        </w:rPr>
        <w:t>-</w:t>
      </w:r>
      <w:r w:rsidR="00707692">
        <w:rPr>
          <w:rFonts w:asciiTheme="majorHAnsi" w:hAnsiTheme="majorHAnsi" w:cstheme="majorHAnsi"/>
        </w:rPr>
        <w:t xml:space="preserve"> </w:t>
      </w:r>
      <w:r w:rsidR="00210C4C">
        <w:rPr>
          <w:rFonts w:asciiTheme="majorHAnsi" w:hAnsiTheme="majorHAnsi" w:cstheme="majorHAnsi"/>
        </w:rPr>
        <w:t xml:space="preserve">You can download </w:t>
      </w:r>
      <w:r w:rsidRPr="00D12681">
        <w:rPr>
          <w:rFonts w:asciiTheme="majorHAnsi" w:hAnsiTheme="majorHAnsi" w:cstheme="majorHAnsi"/>
        </w:rPr>
        <w:t xml:space="preserve">ECW images </w:t>
      </w:r>
      <w:r w:rsidR="00210C4C">
        <w:rPr>
          <w:rFonts w:asciiTheme="majorHAnsi" w:hAnsiTheme="majorHAnsi" w:cstheme="majorHAnsi"/>
        </w:rPr>
        <w:t>t</w:t>
      </w:r>
      <w:r w:rsidRPr="00D12681">
        <w:rPr>
          <w:rFonts w:asciiTheme="majorHAnsi" w:hAnsiTheme="majorHAnsi" w:cstheme="majorHAnsi"/>
        </w:rPr>
        <w:t xml:space="preserve">o promote your </w:t>
      </w:r>
      <w:r w:rsidR="00842151">
        <w:rPr>
          <w:rFonts w:asciiTheme="majorHAnsi" w:hAnsiTheme="majorHAnsi" w:cstheme="majorHAnsi"/>
        </w:rPr>
        <w:t xml:space="preserve">upcoming </w:t>
      </w:r>
      <w:r w:rsidRPr="00D12681">
        <w:rPr>
          <w:rFonts w:asciiTheme="majorHAnsi" w:hAnsiTheme="majorHAnsi" w:cstheme="majorHAnsi"/>
        </w:rPr>
        <w:t xml:space="preserve">ECW Sunday </w:t>
      </w:r>
      <w:r w:rsidR="00707692">
        <w:rPr>
          <w:rFonts w:asciiTheme="majorHAnsi" w:hAnsiTheme="majorHAnsi" w:cstheme="majorHAnsi"/>
        </w:rPr>
        <w:t>on your social media platforms</w:t>
      </w:r>
      <w:r w:rsidRPr="00D12681">
        <w:rPr>
          <w:rFonts w:asciiTheme="majorHAnsi" w:hAnsiTheme="majorHAnsi" w:cstheme="majorHAnsi"/>
        </w:rPr>
        <w:t>. Consider sharing our “Tip of the Week” pos</w:t>
      </w:r>
      <w:r w:rsidR="00707692">
        <w:rPr>
          <w:rFonts w:asciiTheme="majorHAnsi" w:hAnsiTheme="majorHAnsi" w:cstheme="majorHAnsi"/>
        </w:rPr>
        <w:t>ts and videos</w:t>
      </w:r>
      <w:r w:rsidRPr="00D12681">
        <w:rPr>
          <w:rFonts w:asciiTheme="majorHAnsi" w:hAnsiTheme="majorHAnsi" w:cstheme="majorHAnsi"/>
        </w:rPr>
        <w:t>, and encourage your followers to share as well!</w:t>
      </w:r>
    </w:p>
    <w:p w14:paraId="2AF3B8BF" w14:textId="77FF4C50" w:rsidR="00617691" w:rsidRDefault="00617691" w:rsidP="001E113A">
      <w:pPr>
        <w:numPr>
          <w:ilvl w:val="0"/>
          <w:numId w:val="16"/>
        </w:numPr>
        <w:rPr>
          <w:rFonts w:asciiTheme="majorHAnsi" w:hAnsiTheme="majorHAnsi" w:cstheme="majorHAnsi"/>
        </w:rPr>
      </w:pPr>
      <w:r w:rsidRPr="001E113A">
        <w:rPr>
          <w:rFonts w:asciiTheme="majorHAnsi" w:hAnsiTheme="majorHAnsi" w:cstheme="majorHAnsi"/>
          <w:b/>
        </w:rPr>
        <w:t>Casebooks</w:t>
      </w:r>
      <w:r>
        <w:rPr>
          <w:rFonts w:asciiTheme="majorHAnsi" w:hAnsiTheme="majorHAnsi" w:cstheme="majorHAnsi"/>
        </w:rPr>
        <w:t xml:space="preserve"> </w:t>
      </w:r>
      <w:r w:rsidR="00BB14FC">
        <w:rPr>
          <w:rFonts w:asciiTheme="majorHAnsi" w:hAnsiTheme="majorHAnsi" w:cstheme="majorHAnsi"/>
        </w:rPr>
        <w:t>–</w:t>
      </w:r>
      <w:r>
        <w:rPr>
          <w:rFonts w:asciiTheme="majorHAnsi" w:hAnsiTheme="majorHAnsi" w:cstheme="majorHAnsi"/>
        </w:rPr>
        <w:t xml:space="preserve"> </w:t>
      </w:r>
      <w:r w:rsidR="00BB14FC">
        <w:rPr>
          <w:rFonts w:asciiTheme="majorHAnsi" w:hAnsiTheme="majorHAnsi" w:cstheme="majorHAnsi"/>
        </w:rPr>
        <w:t xml:space="preserve">You can order these booklets, which </w:t>
      </w:r>
      <w:r>
        <w:rPr>
          <w:rFonts w:asciiTheme="majorHAnsi" w:hAnsiTheme="majorHAnsi" w:cstheme="majorHAnsi"/>
        </w:rPr>
        <w:t xml:space="preserve">clearly explain the needs and goals of the campaign and include a remittance envelope for easy gifting. Order them from the </w:t>
      </w:r>
      <w:r w:rsidRPr="001E113A">
        <w:rPr>
          <w:rFonts w:asciiTheme="majorHAnsi" w:hAnsiTheme="majorHAnsi" w:cstheme="majorHAnsi"/>
          <w:b/>
        </w:rPr>
        <w:t>toolbox</w:t>
      </w:r>
      <w:r>
        <w:rPr>
          <w:rFonts w:asciiTheme="majorHAnsi" w:hAnsiTheme="majorHAnsi" w:cstheme="majorHAnsi"/>
        </w:rPr>
        <w:t xml:space="preserve"> and receive them in 4-5 business days. </w:t>
      </w:r>
    </w:p>
    <w:p w14:paraId="5AD2A50B" w14:textId="0E56D056" w:rsidR="001E113A" w:rsidRDefault="001E113A" w:rsidP="001E113A">
      <w:pPr>
        <w:numPr>
          <w:ilvl w:val="0"/>
          <w:numId w:val="16"/>
        </w:numPr>
        <w:rPr>
          <w:rFonts w:asciiTheme="majorHAnsi" w:hAnsiTheme="majorHAnsi" w:cstheme="majorHAnsi"/>
        </w:rPr>
      </w:pPr>
      <w:r>
        <w:rPr>
          <w:rFonts w:asciiTheme="majorHAnsi" w:hAnsiTheme="majorHAnsi" w:cstheme="majorHAnsi"/>
          <w:b/>
        </w:rPr>
        <w:t xml:space="preserve">PowerPoint presentation </w:t>
      </w:r>
      <w:r w:rsidR="00BB14FC">
        <w:rPr>
          <w:rFonts w:asciiTheme="majorHAnsi" w:hAnsiTheme="majorHAnsi" w:cstheme="majorHAnsi"/>
        </w:rPr>
        <w:t>–</w:t>
      </w:r>
      <w:r>
        <w:rPr>
          <w:rFonts w:asciiTheme="majorHAnsi" w:hAnsiTheme="majorHAnsi" w:cstheme="majorHAnsi"/>
        </w:rPr>
        <w:t xml:space="preserve"> </w:t>
      </w:r>
      <w:r w:rsidR="00BB14FC">
        <w:rPr>
          <w:rFonts w:asciiTheme="majorHAnsi" w:hAnsiTheme="majorHAnsi" w:cstheme="majorHAnsi"/>
        </w:rPr>
        <w:t>You can download this presentation and s</w:t>
      </w:r>
      <w:r>
        <w:rPr>
          <w:rFonts w:asciiTheme="majorHAnsi" w:hAnsiTheme="majorHAnsi" w:cstheme="majorHAnsi"/>
        </w:rPr>
        <w:t>how</w:t>
      </w:r>
      <w:r w:rsidR="00BB14FC">
        <w:rPr>
          <w:rFonts w:asciiTheme="majorHAnsi" w:hAnsiTheme="majorHAnsi" w:cstheme="majorHAnsi"/>
        </w:rPr>
        <w:t xml:space="preserve"> it during Bible class or another appointed time. </w:t>
      </w:r>
    </w:p>
    <w:p w14:paraId="33832E10" w14:textId="012C3903" w:rsidR="00FF71F2" w:rsidRPr="00D12681" w:rsidRDefault="00FF71F2" w:rsidP="001E113A">
      <w:pPr>
        <w:numPr>
          <w:ilvl w:val="0"/>
          <w:numId w:val="16"/>
        </w:numPr>
        <w:rPr>
          <w:rFonts w:asciiTheme="majorHAnsi" w:hAnsiTheme="majorHAnsi" w:cstheme="majorHAnsi"/>
        </w:rPr>
      </w:pPr>
      <w:r>
        <w:rPr>
          <w:rFonts w:asciiTheme="majorHAnsi" w:hAnsiTheme="majorHAnsi" w:cstheme="majorHAnsi"/>
          <w:b/>
        </w:rPr>
        <w:t>Videos</w:t>
      </w:r>
      <w:r w:rsidRPr="00FF71F2">
        <w:rPr>
          <w:rFonts w:asciiTheme="majorHAnsi" w:hAnsiTheme="majorHAnsi" w:cstheme="majorHAnsi"/>
        </w:rPr>
        <w:t>:</w:t>
      </w:r>
      <w:r>
        <w:rPr>
          <w:rFonts w:asciiTheme="majorHAnsi" w:hAnsiTheme="majorHAnsi" w:cstheme="majorHAnsi"/>
        </w:rPr>
        <w:t xml:space="preserve"> You can download v</w:t>
      </w:r>
      <w:r w:rsidRPr="00FF71F2">
        <w:rPr>
          <w:rFonts w:asciiTheme="majorHAnsi" w:hAnsiTheme="majorHAnsi" w:cstheme="majorHAnsi"/>
        </w:rPr>
        <w:t>ideo files</w:t>
      </w:r>
      <w:r>
        <w:rPr>
          <w:rFonts w:asciiTheme="majorHAnsi" w:hAnsiTheme="majorHAnsi" w:cstheme="majorHAnsi"/>
        </w:rPr>
        <w:t>, which</w:t>
      </w:r>
      <w:r w:rsidRPr="00FF71F2">
        <w:rPr>
          <w:rFonts w:asciiTheme="majorHAnsi" w:hAnsiTheme="majorHAnsi" w:cstheme="majorHAnsi"/>
        </w:rPr>
        <w:t xml:space="preserve"> include general descriptions and promotions of ECW, many of which are linked by QR codes within the ECW casebook. Our video page will continually be updated with stories from MLC students, faculty members, and other MLC supporters explaining the importance of ECW.</w:t>
      </w:r>
    </w:p>
    <w:p w14:paraId="2E8BA6A8" w14:textId="77777777" w:rsidR="00D12681" w:rsidRPr="00D12681" w:rsidRDefault="00D12681" w:rsidP="00D12681">
      <w:pPr>
        <w:rPr>
          <w:rFonts w:asciiTheme="majorHAnsi" w:hAnsiTheme="majorHAnsi" w:cstheme="majorHAnsi"/>
        </w:rPr>
      </w:pPr>
    </w:p>
    <w:p w14:paraId="3E854750" w14:textId="77777777" w:rsidR="00D12681" w:rsidRPr="00D12681" w:rsidRDefault="00D12681" w:rsidP="00D12681">
      <w:pPr>
        <w:rPr>
          <w:rFonts w:asciiTheme="majorHAnsi" w:hAnsiTheme="majorHAnsi" w:cstheme="majorHAnsi"/>
          <w:b/>
          <w:bCs/>
        </w:rPr>
      </w:pPr>
      <w:r w:rsidRPr="00D12681">
        <w:rPr>
          <w:rFonts w:asciiTheme="majorHAnsi" w:hAnsiTheme="majorHAnsi" w:cstheme="majorHAnsi"/>
          <w:b/>
          <w:bCs/>
        </w:rPr>
        <w:t>Week 1</w:t>
      </w:r>
    </w:p>
    <w:p w14:paraId="0A5F63B1" w14:textId="00ACE0A6" w:rsidR="00D12681" w:rsidRDefault="001E113A" w:rsidP="00FE53AD">
      <w:pPr>
        <w:pStyle w:val="ListParagraph"/>
        <w:numPr>
          <w:ilvl w:val="0"/>
          <w:numId w:val="18"/>
        </w:numPr>
        <w:rPr>
          <w:rFonts w:asciiTheme="majorHAnsi" w:hAnsiTheme="majorHAnsi" w:cstheme="majorHAnsi"/>
        </w:rPr>
      </w:pPr>
      <w:r>
        <w:rPr>
          <w:rFonts w:asciiTheme="majorHAnsi" w:hAnsiTheme="majorHAnsi" w:cstheme="majorHAnsi"/>
        </w:rPr>
        <w:t xml:space="preserve">Share the </w:t>
      </w:r>
      <w:r w:rsidRPr="001E113A">
        <w:rPr>
          <w:rFonts w:asciiTheme="majorHAnsi" w:hAnsiTheme="majorHAnsi" w:cstheme="majorHAnsi"/>
          <w:b/>
        </w:rPr>
        <w:t>announcement</w:t>
      </w:r>
      <w:r>
        <w:rPr>
          <w:rFonts w:asciiTheme="majorHAnsi" w:hAnsiTheme="majorHAnsi" w:cstheme="majorHAnsi"/>
        </w:rPr>
        <w:t xml:space="preserve"> that introduces the M</w:t>
      </w:r>
      <w:r w:rsidR="00D12681" w:rsidRPr="00B66B56">
        <w:rPr>
          <w:rFonts w:asciiTheme="majorHAnsi" w:hAnsiTheme="majorHAnsi" w:cstheme="majorHAnsi"/>
        </w:rPr>
        <w:t xml:space="preserve">LC </w:t>
      </w:r>
      <w:r w:rsidR="00D12681" w:rsidRPr="00B66B56">
        <w:rPr>
          <w:rFonts w:asciiTheme="majorHAnsi" w:hAnsiTheme="majorHAnsi" w:cstheme="majorHAnsi"/>
          <w:i/>
        </w:rPr>
        <w:t>Equipping Christian Witnesses</w:t>
      </w:r>
      <w:r w:rsidR="00B66B56" w:rsidRPr="00B66B56">
        <w:rPr>
          <w:rFonts w:asciiTheme="majorHAnsi" w:hAnsiTheme="majorHAnsi" w:cstheme="majorHAnsi"/>
          <w:i/>
        </w:rPr>
        <w:t xml:space="preserve"> </w:t>
      </w:r>
      <w:r w:rsidR="00BB14FC">
        <w:rPr>
          <w:rFonts w:asciiTheme="majorHAnsi" w:hAnsiTheme="majorHAnsi" w:cstheme="majorHAnsi"/>
        </w:rPr>
        <w:t>campaign</w:t>
      </w:r>
      <w:r>
        <w:rPr>
          <w:rFonts w:asciiTheme="majorHAnsi" w:hAnsiTheme="majorHAnsi" w:cstheme="majorHAnsi"/>
        </w:rPr>
        <w:t xml:space="preserve"> by letter, newsletter, </w:t>
      </w:r>
      <w:r w:rsidR="003F29AB">
        <w:rPr>
          <w:rFonts w:asciiTheme="majorHAnsi" w:hAnsiTheme="majorHAnsi" w:cstheme="majorHAnsi"/>
        </w:rPr>
        <w:t>email, or social media.</w:t>
      </w:r>
    </w:p>
    <w:p w14:paraId="433C9656" w14:textId="5994EB9A" w:rsidR="00FE53AD" w:rsidRPr="0071503F" w:rsidRDefault="0071503F" w:rsidP="00FE53AD">
      <w:pPr>
        <w:pStyle w:val="ListParagraph"/>
        <w:numPr>
          <w:ilvl w:val="0"/>
          <w:numId w:val="18"/>
        </w:numPr>
        <w:rPr>
          <w:rFonts w:asciiTheme="majorHAnsi" w:hAnsiTheme="majorHAnsi" w:cstheme="majorHAnsi"/>
          <w:i/>
        </w:rPr>
      </w:pPr>
      <w:r>
        <w:rPr>
          <w:rFonts w:asciiTheme="majorHAnsi" w:hAnsiTheme="majorHAnsi" w:cstheme="majorHAnsi"/>
        </w:rPr>
        <w:t xml:space="preserve">Identify three MLC alumni to </w:t>
      </w:r>
      <w:r w:rsidR="00BB14FC">
        <w:rPr>
          <w:rFonts w:asciiTheme="majorHAnsi" w:hAnsiTheme="majorHAnsi" w:cstheme="majorHAnsi"/>
        </w:rPr>
        <w:t>offer a testimonial</w:t>
      </w:r>
      <w:r>
        <w:rPr>
          <w:rFonts w:asciiTheme="majorHAnsi" w:hAnsiTheme="majorHAnsi" w:cstheme="majorHAnsi"/>
        </w:rPr>
        <w:t xml:space="preserve"> after worship, one each week. Encourage them to prepare a 2-4 minute testimony.</w:t>
      </w:r>
      <w:r w:rsidR="00FE53AD">
        <w:rPr>
          <w:rFonts w:asciiTheme="majorHAnsi" w:hAnsiTheme="majorHAnsi" w:cstheme="majorHAnsi"/>
        </w:rPr>
        <w:t xml:space="preserve"> </w:t>
      </w:r>
      <w:r w:rsidR="00FE53AD" w:rsidRPr="0071503F">
        <w:rPr>
          <w:rFonts w:asciiTheme="majorHAnsi" w:hAnsiTheme="majorHAnsi" w:cstheme="majorHAnsi"/>
          <w:i/>
        </w:rPr>
        <w:t>(</w:t>
      </w:r>
      <w:r w:rsidR="00BB14FC">
        <w:rPr>
          <w:rFonts w:asciiTheme="majorHAnsi" w:hAnsiTheme="majorHAnsi" w:cstheme="majorHAnsi"/>
          <w:i/>
        </w:rPr>
        <w:t xml:space="preserve">Suggested speaking points: </w:t>
      </w:r>
      <w:r w:rsidR="00FE53AD" w:rsidRPr="0071503F">
        <w:rPr>
          <w:rFonts w:asciiTheme="majorHAnsi" w:hAnsiTheme="majorHAnsi" w:cstheme="majorHAnsi"/>
          <w:i/>
        </w:rPr>
        <w:t xml:space="preserve">How God strengthened my faith at MLC, how MLC provided skills and a gospel focus for my life and ministry, how </w:t>
      </w:r>
      <w:r w:rsidR="002E743A" w:rsidRPr="0071503F">
        <w:rPr>
          <w:rFonts w:asciiTheme="majorHAnsi" w:hAnsiTheme="majorHAnsi" w:cstheme="majorHAnsi"/>
          <w:i/>
        </w:rPr>
        <w:t>MLC was a blessing to me, how MLC is a blessing to all of us</w:t>
      </w:r>
      <w:r w:rsidR="00AD7AD0">
        <w:rPr>
          <w:rFonts w:asciiTheme="majorHAnsi" w:hAnsiTheme="majorHAnsi" w:cstheme="majorHAnsi"/>
          <w:i/>
        </w:rPr>
        <w:t>.</w:t>
      </w:r>
      <w:r w:rsidR="002E743A" w:rsidRPr="0071503F">
        <w:rPr>
          <w:rFonts w:asciiTheme="majorHAnsi" w:hAnsiTheme="majorHAnsi" w:cstheme="majorHAnsi"/>
          <w:i/>
        </w:rPr>
        <w:t>)</w:t>
      </w:r>
    </w:p>
    <w:p w14:paraId="6676655E" w14:textId="77777777" w:rsidR="001E113A" w:rsidRPr="00B66B56" w:rsidRDefault="001E113A" w:rsidP="001E113A">
      <w:pPr>
        <w:pStyle w:val="ListParagraph"/>
        <w:numPr>
          <w:ilvl w:val="0"/>
          <w:numId w:val="18"/>
        </w:numPr>
        <w:rPr>
          <w:rFonts w:asciiTheme="majorHAnsi" w:hAnsiTheme="majorHAnsi" w:cstheme="majorHAnsi"/>
        </w:rPr>
      </w:pPr>
      <w:r w:rsidRPr="00B66B56">
        <w:rPr>
          <w:rFonts w:asciiTheme="majorHAnsi" w:hAnsiTheme="majorHAnsi" w:cstheme="majorHAnsi"/>
        </w:rPr>
        <w:lastRenderedPageBreak/>
        <w:t xml:space="preserve">If your church uses flat-screen displays, download the </w:t>
      </w:r>
      <w:r w:rsidRPr="00B66B56">
        <w:rPr>
          <w:rFonts w:asciiTheme="majorHAnsi" w:hAnsiTheme="majorHAnsi" w:cstheme="majorHAnsi"/>
          <w:b/>
        </w:rPr>
        <w:t>customizable slides</w:t>
      </w:r>
      <w:r w:rsidRPr="00B66B56">
        <w:rPr>
          <w:rFonts w:asciiTheme="majorHAnsi" w:hAnsiTheme="majorHAnsi" w:cstheme="majorHAnsi"/>
        </w:rPr>
        <w:t xml:space="preserve"> from the ECW toolbox to introduce the upcoming ECW events.</w:t>
      </w:r>
    </w:p>
    <w:p w14:paraId="598CA0CC" w14:textId="7AAFB02C" w:rsidR="003F29AB" w:rsidRDefault="003F29AB" w:rsidP="003F29AB">
      <w:pPr>
        <w:pStyle w:val="ListParagraph"/>
        <w:numPr>
          <w:ilvl w:val="0"/>
          <w:numId w:val="18"/>
        </w:numPr>
        <w:rPr>
          <w:rFonts w:asciiTheme="majorHAnsi" w:hAnsiTheme="majorHAnsi" w:cstheme="majorHAnsi"/>
        </w:rPr>
      </w:pPr>
      <w:r>
        <w:rPr>
          <w:rFonts w:asciiTheme="majorHAnsi" w:hAnsiTheme="majorHAnsi" w:cstheme="majorHAnsi"/>
        </w:rPr>
        <w:t xml:space="preserve">Share </w:t>
      </w:r>
      <w:r w:rsidRPr="002E743A">
        <w:rPr>
          <w:rFonts w:asciiTheme="majorHAnsi" w:hAnsiTheme="majorHAnsi" w:cstheme="majorHAnsi"/>
        </w:rPr>
        <w:t>ECW information</w:t>
      </w:r>
      <w:r>
        <w:rPr>
          <w:rFonts w:asciiTheme="majorHAnsi" w:hAnsiTheme="majorHAnsi" w:cstheme="majorHAnsi"/>
        </w:rPr>
        <w:t xml:space="preserve"> with</w:t>
      </w:r>
      <w:r w:rsidRPr="002E743A">
        <w:rPr>
          <w:rFonts w:asciiTheme="majorHAnsi" w:hAnsiTheme="majorHAnsi" w:cstheme="majorHAnsi"/>
        </w:rPr>
        <w:t xml:space="preserve"> the congregation </w:t>
      </w:r>
      <w:r>
        <w:rPr>
          <w:rFonts w:asciiTheme="majorHAnsi" w:hAnsiTheme="majorHAnsi" w:cstheme="majorHAnsi"/>
        </w:rPr>
        <w:t>via email and/or social media. (</w:t>
      </w:r>
      <w:r w:rsidRPr="00740FBF">
        <w:rPr>
          <w:rFonts w:asciiTheme="majorHAnsi" w:hAnsiTheme="majorHAnsi" w:cstheme="majorHAnsi"/>
          <w:b/>
        </w:rPr>
        <w:t>Download</w:t>
      </w:r>
      <w:r>
        <w:rPr>
          <w:rFonts w:asciiTheme="majorHAnsi" w:hAnsiTheme="majorHAnsi" w:cstheme="majorHAnsi"/>
        </w:rPr>
        <w:t xml:space="preserve"> slides, videos, and </w:t>
      </w:r>
      <w:r w:rsidRPr="002E743A">
        <w:rPr>
          <w:rFonts w:asciiTheme="majorHAnsi" w:hAnsiTheme="majorHAnsi" w:cstheme="majorHAnsi"/>
        </w:rPr>
        <w:t>“Tip of the Week</w:t>
      </w:r>
      <w:r>
        <w:rPr>
          <w:rFonts w:asciiTheme="majorHAnsi" w:hAnsiTheme="majorHAnsi" w:cstheme="majorHAnsi"/>
        </w:rPr>
        <w:t xml:space="preserve">.”) </w:t>
      </w:r>
    </w:p>
    <w:p w14:paraId="5F5260DB" w14:textId="22A973F5" w:rsidR="00C345E6" w:rsidRPr="003F29AB" w:rsidRDefault="00BB14FC" w:rsidP="00C345E6">
      <w:pPr>
        <w:pStyle w:val="ListParagraph"/>
        <w:numPr>
          <w:ilvl w:val="0"/>
          <w:numId w:val="18"/>
        </w:numPr>
        <w:rPr>
          <w:rFonts w:asciiTheme="majorHAnsi" w:hAnsiTheme="majorHAnsi" w:cstheme="majorHAnsi"/>
        </w:rPr>
      </w:pPr>
      <w:r w:rsidRPr="003F29AB">
        <w:rPr>
          <w:rFonts w:asciiTheme="majorHAnsi" w:hAnsiTheme="majorHAnsi" w:cstheme="majorHAnsi"/>
          <w:b/>
        </w:rPr>
        <w:t>Worship service</w:t>
      </w:r>
      <w:r w:rsidR="002E743A" w:rsidRPr="003F29AB">
        <w:rPr>
          <w:rFonts w:asciiTheme="majorHAnsi" w:hAnsiTheme="majorHAnsi" w:cstheme="majorHAnsi"/>
          <w:b/>
        </w:rPr>
        <w:t>:</w:t>
      </w:r>
      <w:r w:rsidR="00C345E6" w:rsidRPr="003F29AB">
        <w:rPr>
          <w:rFonts w:asciiTheme="majorHAnsi" w:hAnsiTheme="majorHAnsi" w:cstheme="majorHAnsi"/>
        </w:rPr>
        <w:t xml:space="preserve"> Download and include one of the prepared prayers in your service.</w:t>
      </w:r>
    </w:p>
    <w:p w14:paraId="57FDD5EC" w14:textId="076DEC13" w:rsidR="00FE53AD" w:rsidRPr="003F29AB" w:rsidRDefault="00C345E6" w:rsidP="00FE53AD">
      <w:pPr>
        <w:pStyle w:val="ListParagraph"/>
        <w:numPr>
          <w:ilvl w:val="0"/>
          <w:numId w:val="18"/>
        </w:numPr>
        <w:rPr>
          <w:rFonts w:asciiTheme="majorHAnsi" w:hAnsiTheme="majorHAnsi" w:cstheme="majorHAnsi"/>
        </w:rPr>
      </w:pPr>
      <w:r w:rsidRPr="003F29AB">
        <w:rPr>
          <w:rFonts w:asciiTheme="majorHAnsi" w:hAnsiTheme="majorHAnsi" w:cstheme="majorHAnsi"/>
          <w:b/>
        </w:rPr>
        <w:t>After worship:</w:t>
      </w:r>
      <w:r w:rsidR="0071503F" w:rsidRPr="003F29AB">
        <w:rPr>
          <w:rFonts w:asciiTheme="majorHAnsi" w:hAnsiTheme="majorHAnsi" w:cstheme="majorHAnsi"/>
        </w:rPr>
        <w:t xml:space="preserve"> </w:t>
      </w:r>
      <w:r w:rsidR="002E743A" w:rsidRPr="003F29AB">
        <w:rPr>
          <w:rFonts w:asciiTheme="majorHAnsi" w:hAnsiTheme="majorHAnsi" w:cstheme="majorHAnsi"/>
        </w:rPr>
        <w:t>MLC alumnus</w:t>
      </w:r>
      <w:r w:rsidR="0071503F" w:rsidRPr="003F29AB">
        <w:rPr>
          <w:rFonts w:asciiTheme="majorHAnsi" w:hAnsiTheme="majorHAnsi" w:cstheme="majorHAnsi"/>
        </w:rPr>
        <w:t xml:space="preserve"> </w:t>
      </w:r>
      <w:r w:rsidR="00BB14FC" w:rsidRPr="003F29AB">
        <w:rPr>
          <w:rFonts w:asciiTheme="majorHAnsi" w:hAnsiTheme="majorHAnsi" w:cstheme="majorHAnsi"/>
        </w:rPr>
        <w:t xml:space="preserve">can </w:t>
      </w:r>
      <w:r w:rsidR="0071503F" w:rsidRPr="003F29AB">
        <w:rPr>
          <w:rFonts w:asciiTheme="majorHAnsi" w:hAnsiTheme="majorHAnsi" w:cstheme="majorHAnsi"/>
        </w:rPr>
        <w:t>#1</w:t>
      </w:r>
      <w:r w:rsidR="002E743A" w:rsidRPr="003F29AB">
        <w:rPr>
          <w:rFonts w:asciiTheme="majorHAnsi" w:hAnsiTheme="majorHAnsi" w:cstheme="majorHAnsi"/>
        </w:rPr>
        <w:t xml:space="preserve"> </w:t>
      </w:r>
      <w:r w:rsidR="00B215ED" w:rsidRPr="003F29AB">
        <w:rPr>
          <w:rFonts w:asciiTheme="majorHAnsi" w:hAnsiTheme="majorHAnsi" w:cstheme="majorHAnsi"/>
        </w:rPr>
        <w:t>offer</w:t>
      </w:r>
      <w:r w:rsidR="00BB14FC" w:rsidRPr="003F29AB">
        <w:rPr>
          <w:rFonts w:asciiTheme="majorHAnsi" w:hAnsiTheme="majorHAnsi" w:cstheme="majorHAnsi"/>
        </w:rPr>
        <w:t xml:space="preserve"> their</w:t>
      </w:r>
      <w:r w:rsidR="00B215ED" w:rsidRPr="003F29AB">
        <w:rPr>
          <w:rFonts w:asciiTheme="majorHAnsi" w:hAnsiTheme="majorHAnsi" w:cstheme="majorHAnsi"/>
        </w:rPr>
        <w:t xml:space="preserve"> testimonial</w:t>
      </w:r>
      <w:r w:rsidR="002E743A" w:rsidRPr="003F29AB">
        <w:rPr>
          <w:rFonts w:asciiTheme="majorHAnsi" w:hAnsiTheme="majorHAnsi" w:cstheme="majorHAnsi"/>
        </w:rPr>
        <w:t xml:space="preserve">. </w:t>
      </w:r>
      <w:r w:rsidRPr="003F29AB">
        <w:rPr>
          <w:rFonts w:asciiTheme="majorHAnsi" w:hAnsiTheme="majorHAnsi" w:cstheme="majorHAnsi"/>
          <w:i/>
        </w:rPr>
        <w:t>(See Point 2)</w:t>
      </w:r>
    </w:p>
    <w:p w14:paraId="77F70138" w14:textId="16F1F073" w:rsidR="00B215ED" w:rsidRPr="00B215ED" w:rsidRDefault="00B215ED" w:rsidP="00B215ED">
      <w:pPr>
        <w:pStyle w:val="ListParagraph"/>
        <w:numPr>
          <w:ilvl w:val="0"/>
          <w:numId w:val="18"/>
        </w:numPr>
        <w:pBdr>
          <w:top w:val="nil"/>
          <w:left w:val="nil"/>
          <w:bottom w:val="nil"/>
          <w:right w:val="nil"/>
          <w:between w:val="nil"/>
        </w:pBdr>
        <w:rPr>
          <w:rFonts w:asciiTheme="majorHAnsi" w:hAnsiTheme="majorHAnsi" w:cstheme="majorHAnsi"/>
          <w:color w:val="000000"/>
        </w:rPr>
      </w:pPr>
      <w:r w:rsidRPr="003F29AB">
        <w:rPr>
          <w:rFonts w:asciiTheme="majorHAnsi" w:hAnsiTheme="majorHAnsi" w:cstheme="majorHAnsi"/>
          <w:b/>
          <w:color w:val="000000"/>
          <w:szCs w:val="24"/>
        </w:rPr>
        <w:t>Bible class</w:t>
      </w:r>
      <w:r w:rsidR="00BB14FC" w:rsidRPr="003F29AB">
        <w:rPr>
          <w:rFonts w:asciiTheme="majorHAnsi" w:hAnsiTheme="majorHAnsi" w:cstheme="majorHAnsi"/>
          <w:color w:val="000000"/>
          <w:szCs w:val="24"/>
        </w:rPr>
        <w:t>: P</w:t>
      </w:r>
      <w:r w:rsidRPr="003F29AB">
        <w:rPr>
          <w:rFonts w:asciiTheme="majorHAnsi" w:hAnsiTheme="majorHAnsi" w:cstheme="majorHAnsi"/>
          <w:color w:val="000000"/>
          <w:szCs w:val="24"/>
        </w:rPr>
        <w:t>resent</w:t>
      </w:r>
      <w:r w:rsidRPr="00B215ED">
        <w:rPr>
          <w:rFonts w:asciiTheme="majorHAnsi" w:hAnsiTheme="majorHAnsi" w:cstheme="majorHAnsi"/>
          <w:color w:val="000000"/>
          <w:szCs w:val="24"/>
        </w:rPr>
        <w:t xml:space="preserve"> the ECW PowerPoint</w:t>
      </w:r>
      <w:r w:rsidR="00BB14FC">
        <w:rPr>
          <w:rFonts w:asciiTheme="majorHAnsi" w:hAnsiTheme="majorHAnsi" w:cstheme="majorHAnsi"/>
          <w:color w:val="000000"/>
          <w:szCs w:val="24"/>
        </w:rPr>
        <w:t xml:space="preserve"> one or more Sundays</w:t>
      </w:r>
      <w:r w:rsidRPr="00B215ED">
        <w:rPr>
          <w:rFonts w:asciiTheme="majorHAnsi" w:hAnsiTheme="majorHAnsi" w:cstheme="majorHAnsi"/>
          <w:color w:val="000000"/>
          <w:szCs w:val="24"/>
        </w:rPr>
        <w:t>. (</w:t>
      </w:r>
      <w:r w:rsidRPr="00B215ED">
        <w:rPr>
          <w:rFonts w:asciiTheme="majorHAnsi" w:hAnsiTheme="majorHAnsi" w:cstheme="majorHAnsi"/>
          <w:b/>
          <w:color w:val="000000"/>
          <w:szCs w:val="24"/>
        </w:rPr>
        <w:t>Download</w:t>
      </w:r>
      <w:r w:rsidRPr="00B215ED">
        <w:rPr>
          <w:rFonts w:asciiTheme="majorHAnsi" w:hAnsiTheme="majorHAnsi" w:cstheme="majorHAnsi"/>
          <w:color w:val="000000"/>
          <w:szCs w:val="24"/>
        </w:rPr>
        <w:t xml:space="preserve"> from the ECW toolbox.) </w:t>
      </w:r>
    </w:p>
    <w:p w14:paraId="151F972B" w14:textId="77777777" w:rsidR="00B215ED" w:rsidRDefault="00B215ED" w:rsidP="00B215ED">
      <w:pPr>
        <w:pStyle w:val="ListParagraph"/>
        <w:ind w:left="810"/>
        <w:rPr>
          <w:rFonts w:asciiTheme="majorHAnsi" w:hAnsiTheme="majorHAnsi" w:cstheme="majorHAnsi"/>
        </w:rPr>
      </w:pPr>
    </w:p>
    <w:p w14:paraId="7BB9741A" w14:textId="2C012FC3" w:rsidR="00D12681" w:rsidRPr="00D12681" w:rsidRDefault="00D12681" w:rsidP="00D12681">
      <w:pPr>
        <w:rPr>
          <w:rFonts w:asciiTheme="majorHAnsi" w:hAnsiTheme="majorHAnsi" w:cstheme="majorHAnsi"/>
          <w:b/>
          <w:bCs/>
        </w:rPr>
      </w:pPr>
      <w:r w:rsidRPr="00D12681">
        <w:rPr>
          <w:rFonts w:asciiTheme="majorHAnsi" w:hAnsiTheme="majorHAnsi" w:cstheme="majorHAnsi"/>
          <w:b/>
          <w:bCs/>
        </w:rPr>
        <w:t>Week 2</w:t>
      </w:r>
    </w:p>
    <w:p w14:paraId="2038294E" w14:textId="3CC1BDAA" w:rsidR="002E743A" w:rsidRPr="0071503F" w:rsidRDefault="002E743A" w:rsidP="00B215ED">
      <w:pPr>
        <w:pStyle w:val="ListParagraph"/>
        <w:numPr>
          <w:ilvl w:val="0"/>
          <w:numId w:val="31"/>
        </w:numPr>
        <w:rPr>
          <w:rFonts w:asciiTheme="majorHAnsi" w:hAnsiTheme="majorHAnsi" w:cstheme="majorHAnsi"/>
        </w:rPr>
      </w:pPr>
      <w:r>
        <w:rPr>
          <w:rFonts w:asciiTheme="majorHAnsi" w:hAnsiTheme="majorHAnsi" w:cstheme="majorHAnsi"/>
        </w:rPr>
        <w:t xml:space="preserve">Download and print the </w:t>
      </w:r>
      <w:r w:rsidR="00D12681" w:rsidRPr="00D12681">
        <w:rPr>
          <w:rFonts w:asciiTheme="majorHAnsi" w:hAnsiTheme="majorHAnsi" w:cstheme="majorHAnsi"/>
        </w:rPr>
        <w:t xml:space="preserve">ECW </w:t>
      </w:r>
      <w:r w:rsidR="00D12681" w:rsidRPr="002E743A">
        <w:rPr>
          <w:rFonts w:asciiTheme="majorHAnsi" w:hAnsiTheme="majorHAnsi" w:cstheme="majorHAnsi"/>
          <w:b/>
        </w:rPr>
        <w:t>bulletin insert</w:t>
      </w:r>
      <w:r w:rsidR="0071503F">
        <w:rPr>
          <w:rFonts w:asciiTheme="majorHAnsi" w:hAnsiTheme="majorHAnsi" w:cstheme="majorHAnsi"/>
          <w:b/>
        </w:rPr>
        <w:t xml:space="preserve"> </w:t>
      </w:r>
      <w:r w:rsidR="0071503F">
        <w:rPr>
          <w:rFonts w:asciiTheme="majorHAnsi" w:hAnsiTheme="majorHAnsi" w:cstheme="majorHAnsi"/>
        </w:rPr>
        <w:t>for inclusion in Sunday bulletin.</w:t>
      </w:r>
    </w:p>
    <w:p w14:paraId="24756843" w14:textId="2F6176DD" w:rsidR="00D12681" w:rsidRPr="00D12681" w:rsidRDefault="002E743A" w:rsidP="00B215ED">
      <w:pPr>
        <w:pStyle w:val="ListParagraph"/>
        <w:numPr>
          <w:ilvl w:val="0"/>
          <w:numId w:val="31"/>
        </w:numPr>
        <w:rPr>
          <w:rFonts w:asciiTheme="majorHAnsi" w:hAnsiTheme="majorHAnsi" w:cstheme="majorHAnsi"/>
        </w:rPr>
      </w:pPr>
      <w:r w:rsidRPr="0071503F">
        <w:rPr>
          <w:rFonts w:asciiTheme="majorHAnsi" w:hAnsiTheme="majorHAnsi" w:cstheme="majorHAnsi"/>
        </w:rPr>
        <w:t>Announce that next week the congregation will worship</w:t>
      </w:r>
      <w:r>
        <w:rPr>
          <w:rFonts w:asciiTheme="majorHAnsi" w:hAnsiTheme="majorHAnsi" w:cstheme="majorHAnsi"/>
        </w:rPr>
        <w:t xml:space="preserve"> with a special ECW service.</w:t>
      </w:r>
    </w:p>
    <w:p w14:paraId="7AF01F46" w14:textId="04CDEDBC" w:rsidR="00D12681" w:rsidRDefault="002E743A" w:rsidP="00B215ED">
      <w:pPr>
        <w:pStyle w:val="ListParagraph"/>
        <w:numPr>
          <w:ilvl w:val="0"/>
          <w:numId w:val="31"/>
        </w:numPr>
        <w:rPr>
          <w:rFonts w:asciiTheme="majorHAnsi" w:hAnsiTheme="majorHAnsi" w:cstheme="majorHAnsi"/>
        </w:rPr>
      </w:pPr>
      <w:r w:rsidRPr="002E743A">
        <w:rPr>
          <w:rFonts w:asciiTheme="majorHAnsi" w:hAnsiTheme="majorHAnsi" w:cstheme="majorHAnsi"/>
        </w:rPr>
        <w:t xml:space="preserve">Continue to </w:t>
      </w:r>
      <w:r w:rsidR="00740FBF">
        <w:rPr>
          <w:rFonts w:asciiTheme="majorHAnsi" w:hAnsiTheme="majorHAnsi" w:cstheme="majorHAnsi"/>
        </w:rPr>
        <w:t xml:space="preserve">share </w:t>
      </w:r>
      <w:r w:rsidR="00D12681" w:rsidRPr="002E743A">
        <w:rPr>
          <w:rFonts w:asciiTheme="majorHAnsi" w:hAnsiTheme="majorHAnsi" w:cstheme="majorHAnsi"/>
        </w:rPr>
        <w:t>ECW information</w:t>
      </w:r>
      <w:r w:rsidR="00740FBF">
        <w:rPr>
          <w:rFonts w:asciiTheme="majorHAnsi" w:hAnsiTheme="majorHAnsi" w:cstheme="majorHAnsi"/>
        </w:rPr>
        <w:t xml:space="preserve"> with</w:t>
      </w:r>
      <w:r w:rsidR="00D12681" w:rsidRPr="002E743A">
        <w:rPr>
          <w:rFonts w:asciiTheme="majorHAnsi" w:hAnsiTheme="majorHAnsi" w:cstheme="majorHAnsi"/>
        </w:rPr>
        <w:t xml:space="preserve"> the congregation </w:t>
      </w:r>
      <w:r w:rsidR="00740FBF">
        <w:rPr>
          <w:rFonts w:asciiTheme="majorHAnsi" w:hAnsiTheme="majorHAnsi" w:cstheme="majorHAnsi"/>
        </w:rPr>
        <w:t>via email and/or social media. (</w:t>
      </w:r>
      <w:r w:rsidR="00740FBF" w:rsidRPr="00740FBF">
        <w:rPr>
          <w:rFonts w:asciiTheme="majorHAnsi" w:hAnsiTheme="majorHAnsi" w:cstheme="majorHAnsi"/>
          <w:b/>
        </w:rPr>
        <w:t>Download</w:t>
      </w:r>
      <w:r w:rsidR="00740FBF">
        <w:rPr>
          <w:rFonts w:asciiTheme="majorHAnsi" w:hAnsiTheme="majorHAnsi" w:cstheme="majorHAnsi"/>
        </w:rPr>
        <w:t xml:space="preserve"> slides, videos, and </w:t>
      </w:r>
      <w:r w:rsidRPr="002E743A">
        <w:rPr>
          <w:rFonts w:asciiTheme="majorHAnsi" w:hAnsiTheme="majorHAnsi" w:cstheme="majorHAnsi"/>
        </w:rPr>
        <w:t>“Tip of the Week</w:t>
      </w:r>
      <w:r w:rsidR="00740FBF">
        <w:rPr>
          <w:rFonts w:asciiTheme="majorHAnsi" w:hAnsiTheme="majorHAnsi" w:cstheme="majorHAnsi"/>
        </w:rPr>
        <w:t xml:space="preserve">.”) </w:t>
      </w:r>
    </w:p>
    <w:p w14:paraId="50BFCFA4" w14:textId="77777777" w:rsidR="00C345E6" w:rsidRPr="003F29AB" w:rsidRDefault="00C345E6" w:rsidP="00C345E6">
      <w:pPr>
        <w:pStyle w:val="ListParagraph"/>
        <w:numPr>
          <w:ilvl w:val="0"/>
          <w:numId w:val="31"/>
        </w:numPr>
        <w:rPr>
          <w:rFonts w:asciiTheme="majorHAnsi" w:hAnsiTheme="majorHAnsi" w:cstheme="majorHAnsi"/>
        </w:rPr>
      </w:pPr>
      <w:r w:rsidRPr="003F29AB">
        <w:rPr>
          <w:rFonts w:asciiTheme="majorHAnsi" w:hAnsiTheme="majorHAnsi" w:cstheme="majorHAnsi"/>
          <w:b/>
        </w:rPr>
        <w:t>Worship service:</w:t>
      </w:r>
      <w:r w:rsidRPr="003F29AB">
        <w:rPr>
          <w:rFonts w:asciiTheme="majorHAnsi" w:hAnsiTheme="majorHAnsi" w:cstheme="majorHAnsi"/>
        </w:rPr>
        <w:t xml:space="preserve"> Download and include one of the prepared </w:t>
      </w:r>
      <w:r w:rsidRPr="003F29AB">
        <w:rPr>
          <w:rFonts w:asciiTheme="majorHAnsi" w:hAnsiTheme="majorHAnsi" w:cstheme="majorHAnsi"/>
          <w:b/>
        </w:rPr>
        <w:t>prayers</w:t>
      </w:r>
      <w:r w:rsidRPr="003F29AB">
        <w:rPr>
          <w:rFonts w:asciiTheme="majorHAnsi" w:hAnsiTheme="majorHAnsi" w:cstheme="majorHAnsi"/>
        </w:rPr>
        <w:t xml:space="preserve"> in your service.</w:t>
      </w:r>
    </w:p>
    <w:p w14:paraId="2CF8FC41" w14:textId="3EE9752F" w:rsidR="00BB14FC" w:rsidRPr="003F29AB" w:rsidRDefault="00C345E6" w:rsidP="00BB14FC">
      <w:pPr>
        <w:pStyle w:val="ListParagraph"/>
        <w:numPr>
          <w:ilvl w:val="0"/>
          <w:numId w:val="31"/>
        </w:numPr>
        <w:rPr>
          <w:rFonts w:asciiTheme="majorHAnsi" w:hAnsiTheme="majorHAnsi" w:cstheme="majorHAnsi"/>
        </w:rPr>
      </w:pPr>
      <w:r w:rsidRPr="003F29AB">
        <w:rPr>
          <w:rFonts w:asciiTheme="majorHAnsi" w:hAnsiTheme="majorHAnsi" w:cstheme="majorHAnsi"/>
          <w:b/>
        </w:rPr>
        <w:t>After w</w:t>
      </w:r>
      <w:r w:rsidR="00BB14FC" w:rsidRPr="003F29AB">
        <w:rPr>
          <w:rFonts w:asciiTheme="majorHAnsi" w:hAnsiTheme="majorHAnsi" w:cstheme="majorHAnsi"/>
          <w:b/>
        </w:rPr>
        <w:t>orship:</w:t>
      </w:r>
      <w:r w:rsidR="00BB14FC" w:rsidRPr="003F29AB">
        <w:rPr>
          <w:rFonts w:asciiTheme="majorHAnsi" w:hAnsiTheme="majorHAnsi" w:cstheme="majorHAnsi"/>
        </w:rPr>
        <w:t xml:space="preserve"> MLC alumnus #2 can offer their testimonial. </w:t>
      </w:r>
      <w:r w:rsidRPr="003F29AB">
        <w:rPr>
          <w:rFonts w:asciiTheme="majorHAnsi" w:hAnsiTheme="majorHAnsi" w:cstheme="majorHAnsi"/>
          <w:i/>
        </w:rPr>
        <w:t>(See Week 1, Point 2)</w:t>
      </w:r>
    </w:p>
    <w:p w14:paraId="66F2210D" w14:textId="77777777" w:rsidR="00BB14FC" w:rsidRPr="00B215ED" w:rsidRDefault="00BB14FC" w:rsidP="00BB14FC">
      <w:pPr>
        <w:pStyle w:val="ListParagraph"/>
        <w:numPr>
          <w:ilvl w:val="0"/>
          <w:numId w:val="31"/>
        </w:numPr>
        <w:pBdr>
          <w:top w:val="nil"/>
          <w:left w:val="nil"/>
          <w:bottom w:val="nil"/>
          <w:right w:val="nil"/>
          <w:between w:val="nil"/>
        </w:pBdr>
        <w:rPr>
          <w:rFonts w:asciiTheme="majorHAnsi" w:hAnsiTheme="majorHAnsi" w:cstheme="majorHAnsi"/>
          <w:color w:val="000000"/>
        </w:rPr>
      </w:pPr>
      <w:r w:rsidRPr="003F29AB">
        <w:rPr>
          <w:rFonts w:asciiTheme="majorHAnsi" w:hAnsiTheme="majorHAnsi" w:cstheme="majorHAnsi"/>
          <w:b/>
          <w:color w:val="000000"/>
          <w:szCs w:val="24"/>
        </w:rPr>
        <w:t>Bible class</w:t>
      </w:r>
      <w:r w:rsidRPr="003F29AB">
        <w:rPr>
          <w:rFonts w:asciiTheme="majorHAnsi" w:hAnsiTheme="majorHAnsi" w:cstheme="majorHAnsi"/>
          <w:color w:val="000000"/>
          <w:szCs w:val="24"/>
        </w:rPr>
        <w:t>: Present the ECW PowerPoint one or more Sundays. (</w:t>
      </w:r>
      <w:r w:rsidRPr="003F29AB">
        <w:rPr>
          <w:rFonts w:asciiTheme="majorHAnsi" w:hAnsiTheme="majorHAnsi" w:cstheme="majorHAnsi"/>
          <w:b/>
          <w:color w:val="000000"/>
          <w:szCs w:val="24"/>
        </w:rPr>
        <w:t>Download</w:t>
      </w:r>
      <w:r w:rsidRPr="003F29AB">
        <w:rPr>
          <w:rFonts w:asciiTheme="majorHAnsi" w:hAnsiTheme="majorHAnsi" w:cstheme="majorHAnsi"/>
          <w:color w:val="000000"/>
          <w:szCs w:val="24"/>
        </w:rPr>
        <w:t xml:space="preserve"> from the</w:t>
      </w:r>
      <w:r w:rsidRPr="00B215ED">
        <w:rPr>
          <w:rFonts w:asciiTheme="majorHAnsi" w:hAnsiTheme="majorHAnsi" w:cstheme="majorHAnsi"/>
          <w:color w:val="000000"/>
          <w:szCs w:val="24"/>
        </w:rPr>
        <w:t xml:space="preserve"> ECW toolbox.) </w:t>
      </w:r>
    </w:p>
    <w:p w14:paraId="6B260775" w14:textId="77777777" w:rsidR="00BB14FC" w:rsidRPr="002E743A" w:rsidRDefault="00BB14FC" w:rsidP="00BB14FC">
      <w:pPr>
        <w:pStyle w:val="ListParagraph"/>
        <w:ind w:left="810"/>
        <w:rPr>
          <w:rFonts w:asciiTheme="majorHAnsi" w:hAnsiTheme="majorHAnsi" w:cstheme="majorHAnsi"/>
        </w:rPr>
      </w:pPr>
    </w:p>
    <w:p w14:paraId="2A8FAE81" w14:textId="77777777" w:rsidR="00F32437" w:rsidRDefault="00D12681" w:rsidP="00F32437">
      <w:pPr>
        <w:rPr>
          <w:rFonts w:asciiTheme="majorHAnsi" w:hAnsiTheme="majorHAnsi" w:cstheme="majorHAnsi"/>
          <w:b/>
          <w:bCs/>
        </w:rPr>
      </w:pPr>
      <w:r w:rsidRPr="00D12681">
        <w:rPr>
          <w:rFonts w:asciiTheme="majorHAnsi" w:hAnsiTheme="majorHAnsi" w:cstheme="majorHAnsi"/>
          <w:b/>
          <w:bCs/>
        </w:rPr>
        <w:t>Week 3</w:t>
      </w:r>
    </w:p>
    <w:p w14:paraId="5D9B591D" w14:textId="25857408" w:rsidR="00D12681" w:rsidRPr="00BB14FC" w:rsidRDefault="00F32437" w:rsidP="00F32437">
      <w:pPr>
        <w:pStyle w:val="ListParagraph"/>
        <w:numPr>
          <w:ilvl w:val="0"/>
          <w:numId w:val="24"/>
        </w:numPr>
        <w:rPr>
          <w:rFonts w:asciiTheme="majorHAnsi" w:hAnsiTheme="majorHAnsi" w:cstheme="majorHAnsi"/>
          <w:b/>
          <w:bCs/>
        </w:rPr>
      </w:pPr>
      <w:r w:rsidRPr="00BB14FC">
        <w:rPr>
          <w:rFonts w:asciiTheme="majorHAnsi" w:hAnsiTheme="majorHAnsi" w:cstheme="majorHAnsi"/>
          <w:b/>
        </w:rPr>
        <w:t>Worship</w:t>
      </w:r>
      <w:r w:rsidR="00BB14FC" w:rsidRPr="00BB14FC">
        <w:rPr>
          <w:rFonts w:asciiTheme="majorHAnsi" w:hAnsiTheme="majorHAnsi" w:cstheme="majorHAnsi"/>
          <w:b/>
        </w:rPr>
        <w:t xml:space="preserve"> service</w:t>
      </w:r>
    </w:p>
    <w:p w14:paraId="30C7BD9C" w14:textId="3174F363" w:rsidR="00617691" w:rsidRPr="00617691" w:rsidRDefault="00BB14FC" w:rsidP="00617691">
      <w:pPr>
        <w:pStyle w:val="ListParagraph"/>
        <w:numPr>
          <w:ilvl w:val="1"/>
          <w:numId w:val="26"/>
        </w:numPr>
        <w:pBdr>
          <w:top w:val="nil"/>
          <w:left w:val="nil"/>
          <w:bottom w:val="nil"/>
          <w:right w:val="nil"/>
          <w:between w:val="nil"/>
        </w:pBdr>
        <w:rPr>
          <w:rFonts w:asciiTheme="majorHAnsi" w:hAnsiTheme="majorHAnsi" w:cstheme="majorHAnsi"/>
        </w:rPr>
      </w:pPr>
      <w:r>
        <w:rPr>
          <w:rFonts w:asciiTheme="majorHAnsi" w:hAnsiTheme="majorHAnsi" w:cstheme="majorHAnsi"/>
          <w:color w:val="000000"/>
          <w:szCs w:val="24"/>
        </w:rPr>
        <w:t>Use or adapt our</w:t>
      </w:r>
      <w:r w:rsidR="00617691" w:rsidRPr="00617691">
        <w:rPr>
          <w:rFonts w:asciiTheme="majorHAnsi" w:hAnsiTheme="majorHAnsi" w:cstheme="majorHAnsi"/>
          <w:color w:val="000000"/>
          <w:szCs w:val="24"/>
        </w:rPr>
        <w:t xml:space="preserve"> prepared </w:t>
      </w:r>
      <w:r w:rsidR="00617691" w:rsidRPr="00617691">
        <w:rPr>
          <w:rFonts w:asciiTheme="majorHAnsi" w:hAnsiTheme="majorHAnsi" w:cstheme="majorHAnsi"/>
          <w:b/>
          <w:color w:val="000000"/>
          <w:szCs w:val="24"/>
        </w:rPr>
        <w:t>sermon</w:t>
      </w:r>
      <w:r w:rsidR="00B215ED">
        <w:rPr>
          <w:rFonts w:asciiTheme="majorHAnsi" w:hAnsiTheme="majorHAnsi" w:cstheme="majorHAnsi"/>
          <w:color w:val="000000"/>
          <w:szCs w:val="24"/>
        </w:rPr>
        <w:t xml:space="preserve"> (written by Mark Zarling).</w:t>
      </w:r>
    </w:p>
    <w:p w14:paraId="3CFC6105" w14:textId="77777777" w:rsidR="00C345E6" w:rsidRPr="003F29AB" w:rsidRDefault="00C345E6" w:rsidP="001E113A">
      <w:pPr>
        <w:pStyle w:val="ListParagraph"/>
        <w:numPr>
          <w:ilvl w:val="1"/>
          <w:numId w:val="26"/>
        </w:numPr>
        <w:pBdr>
          <w:top w:val="nil"/>
          <w:left w:val="nil"/>
          <w:bottom w:val="nil"/>
          <w:right w:val="nil"/>
          <w:between w:val="nil"/>
        </w:pBdr>
        <w:rPr>
          <w:rFonts w:asciiTheme="majorHAnsi" w:hAnsiTheme="majorHAnsi" w:cstheme="majorHAnsi"/>
        </w:rPr>
      </w:pPr>
      <w:r w:rsidRPr="003F29AB">
        <w:rPr>
          <w:rFonts w:asciiTheme="majorHAnsi" w:hAnsiTheme="majorHAnsi" w:cstheme="majorHAnsi"/>
        </w:rPr>
        <w:t xml:space="preserve">Download and include one of the prepared </w:t>
      </w:r>
      <w:r w:rsidRPr="003F29AB">
        <w:rPr>
          <w:rFonts w:asciiTheme="majorHAnsi" w:hAnsiTheme="majorHAnsi" w:cstheme="majorHAnsi"/>
          <w:b/>
        </w:rPr>
        <w:t>prayers</w:t>
      </w:r>
      <w:r w:rsidRPr="003F29AB">
        <w:rPr>
          <w:rFonts w:asciiTheme="majorHAnsi" w:hAnsiTheme="majorHAnsi" w:cstheme="majorHAnsi"/>
        </w:rPr>
        <w:t xml:space="preserve"> in your service.</w:t>
      </w:r>
    </w:p>
    <w:p w14:paraId="577C47AC" w14:textId="7C895E87" w:rsidR="00D12681" w:rsidRPr="001E113A" w:rsidRDefault="00617691" w:rsidP="001E113A">
      <w:pPr>
        <w:pStyle w:val="ListParagraph"/>
        <w:numPr>
          <w:ilvl w:val="1"/>
          <w:numId w:val="26"/>
        </w:numPr>
        <w:pBdr>
          <w:top w:val="nil"/>
          <w:left w:val="nil"/>
          <w:bottom w:val="nil"/>
          <w:right w:val="nil"/>
          <w:between w:val="nil"/>
        </w:pBdr>
        <w:rPr>
          <w:rFonts w:asciiTheme="majorHAnsi" w:hAnsiTheme="majorHAnsi" w:cstheme="majorHAnsi"/>
        </w:rPr>
      </w:pPr>
      <w:r w:rsidRPr="001E113A">
        <w:rPr>
          <w:rFonts w:asciiTheme="majorHAnsi" w:hAnsiTheme="majorHAnsi" w:cstheme="majorHAnsi"/>
          <w:color w:val="000000"/>
          <w:szCs w:val="24"/>
        </w:rPr>
        <w:t xml:space="preserve">Hand out </w:t>
      </w:r>
      <w:r w:rsidR="00D12681" w:rsidRPr="001E113A">
        <w:rPr>
          <w:rFonts w:asciiTheme="majorHAnsi" w:hAnsiTheme="majorHAnsi" w:cstheme="majorHAnsi"/>
          <w:color w:val="000000"/>
          <w:szCs w:val="24"/>
        </w:rPr>
        <w:t xml:space="preserve">MLC </w:t>
      </w:r>
      <w:r w:rsidR="00D12681" w:rsidRPr="001E113A">
        <w:rPr>
          <w:rFonts w:asciiTheme="majorHAnsi" w:hAnsiTheme="majorHAnsi" w:cstheme="majorHAnsi"/>
          <w:i/>
          <w:color w:val="000000"/>
          <w:szCs w:val="24"/>
        </w:rPr>
        <w:t>Equipping Christian Witness</w:t>
      </w:r>
      <w:r w:rsidR="00B215ED">
        <w:rPr>
          <w:rFonts w:asciiTheme="majorHAnsi" w:hAnsiTheme="majorHAnsi" w:cstheme="majorHAnsi"/>
          <w:color w:val="000000"/>
          <w:szCs w:val="24"/>
        </w:rPr>
        <w:t xml:space="preserve"> casebooks </w:t>
      </w:r>
      <w:r w:rsidR="001E113A" w:rsidRPr="001E113A">
        <w:rPr>
          <w:rFonts w:asciiTheme="majorHAnsi" w:hAnsiTheme="majorHAnsi" w:cstheme="majorHAnsi"/>
          <w:color w:val="000000"/>
          <w:szCs w:val="24"/>
        </w:rPr>
        <w:t xml:space="preserve">by </w:t>
      </w:r>
      <w:r w:rsidR="00D12681" w:rsidRPr="001E113A">
        <w:rPr>
          <w:rFonts w:asciiTheme="majorHAnsi" w:hAnsiTheme="majorHAnsi" w:cstheme="majorHAnsi"/>
          <w:color w:val="000000"/>
          <w:szCs w:val="24"/>
        </w:rPr>
        <w:t>1) i</w:t>
      </w:r>
      <w:r w:rsidR="001E113A">
        <w:rPr>
          <w:rFonts w:asciiTheme="majorHAnsi" w:hAnsiTheme="majorHAnsi" w:cstheme="majorHAnsi"/>
          <w:color w:val="000000"/>
          <w:szCs w:val="24"/>
        </w:rPr>
        <w:t>nserting into service bulletins,</w:t>
      </w:r>
      <w:r w:rsidR="00D12681" w:rsidRPr="001E113A">
        <w:rPr>
          <w:rFonts w:asciiTheme="majorHAnsi" w:hAnsiTheme="majorHAnsi" w:cstheme="majorHAnsi"/>
          <w:color w:val="000000"/>
          <w:szCs w:val="24"/>
        </w:rPr>
        <w:t xml:space="preserve"> 2) placing in mailboxes</w:t>
      </w:r>
      <w:r w:rsidR="001E113A">
        <w:rPr>
          <w:rFonts w:asciiTheme="majorHAnsi" w:hAnsiTheme="majorHAnsi" w:cstheme="majorHAnsi"/>
          <w:color w:val="000000"/>
          <w:szCs w:val="24"/>
        </w:rPr>
        <w:t>,</w:t>
      </w:r>
      <w:r w:rsidR="00B215ED">
        <w:rPr>
          <w:rFonts w:asciiTheme="majorHAnsi" w:hAnsiTheme="majorHAnsi" w:cstheme="majorHAnsi"/>
          <w:color w:val="000000"/>
          <w:szCs w:val="24"/>
        </w:rPr>
        <w:t xml:space="preserve"> 3) handing out </w:t>
      </w:r>
      <w:r w:rsidR="00D12681" w:rsidRPr="001E113A">
        <w:rPr>
          <w:rFonts w:asciiTheme="majorHAnsi" w:hAnsiTheme="majorHAnsi" w:cstheme="majorHAnsi"/>
          <w:color w:val="000000"/>
          <w:szCs w:val="24"/>
        </w:rPr>
        <w:t xml:space="preserve">as people </w:t>
      </w:r>
      <w:r w:rsidR="001E113A">
        <w:rPr>
          <w:rFonts w:asciiTheme="majorHAnsi" w:hAnsiTheme="majorHAnsi" w:cstheme="majorHAnsi"/>
          <w:color w:val="000000"/>
          <w:szCs w:val="24"/>
        </w:rPr>
        <w:t>enter the sanctuary for worship,</w:t>
      </w:r>
      <w:r w:rsidR="00D12681" w:rsidRPr="001E113A">
        <w:rPr>
          <w:rFonts w:asciiTheme="majorHAnsi" w:hAnsiTheme="majorHAnsi" w:cstheme="majorHAnsi"/>
          <w:color w:val="000000"/>
          <w:szCs w:val="24"/>
        </w:rPr>
        <w:t xml:space="preserve"> 4) handing out as people leave the sanctuary</w:t>
      </w:r>
      <w:r w:rsidR="00B215ED">
        <w:rPr>
          <w:rFonts w:asciiTheme="majorHAnsi" w:hAnsiTheme="majorHAnsi" w:cstheme="majorHAnsi"/>
          <w:color w:val="000000"/>
          <w:szCs w:val="24"/>
        </w:rPr>
        <w:t xml:space="preserve"> after worship</w:t>
      </w:r>
      <w:r w:rsidR="00D12681" w:rsidRPr="001E113A">
        <w:rPr>
          <w:rFonts w:asciiTheme="majorHAnsi" w:hAnsiTheme="majorHAnsi" w:cstheme="majorHAnsi"/>
          <w:color w:val="000000"/>
          <w:szCs w:val="24"/>
        </w:rPr>
        <w:t>.</w:t>
      </w:r>
    </w:p>
    <w:p w14:paraId="55D67BBB" w14:textId="10B6B10F" w:rsidR="00D12681" w:rsidRPr="00BB14FC" w:rsidRDefault="00BB14FC" w:rsidP="001E113A">
      <w:pPr>
        <w:pStyle w:val="ListParagraph"/>
        <w:numPr>
          <w:ilvl w:val="0"/>
          <w:numId w:val="24"/>
        </w:numPr>
        <w:rPr>
          <w:rFonts w:asciiTheme="majorHAnsi" w:hAnsiTheme="majorHAnsi" w:cstheme="majorHAnsi"/>
          <w:b/>
        </w:rPr>
      </w:pPr>
      <w:r w:rsidRPr="00BB14FC">
        <w:rPr>
          <w:rFonts w:asciiTheme="majorHAnsi" w:hAnsiTheme="majorHAnsi" w:cstheme="majorHAnsi"/>
          <w:b/>
        </w:rPr>
        <w:t xml:space="preserve">After </w:t>
      </w:r>
      <w:r w:rsidR="001E113A" w:rsidRPr="00BB14FC">
        <w:rPr>
          <w:rFonts w:asciiTheme="majorHAnsi" w:hAnsiTheme="majorHAnsi" w:cstheme="majorHAnsi"/>
          <w:b/>
        </w:rPr>
        <w:t xml:space="preserve">worship </w:t>
      </w:r>
    </w:p>
    <w:p w14:paraId="75D6552D" w14:textId="4440603B" w:rsidR="00D12681" w:rsidRPr="001E113A" w:rsidRDefault="002E743A" w:rsidP="001E113A">
      <w:pPr>
        <w:pStyle w:val="ListParagraph"/>
        <w:numPr>
          <w:ilvl w:val="0"/>
          <w:numId w:val="29"/>
        </w:numPr>
        <w:rPr>
          <w:rFonts w:asciiTheme="majorHAnsi" w:hAnsiTheme="majorHAnsi" w:cstheme="majorHAnsi"/>
        </w:rPr>
      </w:pPr>
      <w:r w:rsidRPr="001E113A">
        <w:rPr>
          <w:rFonts w:asciiTheme="majorHAnsi" w:hAnsiTheme="majorHAnsi" w:cstheme="majorHAnsi"/>
          <w:color w:val="000000"/>
          <w:szCs w:val="24"/>
        </w:rPr>
        <w:t>Pastor</w:t>
      </w:r>
      <w:r w:rsidR="00BB14FC">
        <w:rPr>
          <w:rFonts w:asciiTheme="majorHAnsi" w:hAnsiTheme="majorHAnsi" w:cstheme="majorHAnsi"/>
          <w:color w:val="000000"/>
          <w:szCs w:val="24"/>
        </w:rPr>
        <w:t xml:space="preserve"> can</w:t>
      </w:r>
      <w:r w:rsidRPr="001E113A">
        <w:rPr>
          <w:rFonts w:asciiTheme="majorHAnsi" w:hAnsiTheme="majorHAnsi" w:cstheme="majorHAnsi"/>
          <w:color w:val="000000"/>
          <w:szCs w:val="24"/>
        </w:rPr>
        <w:t xml:space="preserve"> offer</w:t>
      </w:r>
      <w:r w:rsidR="00BB14FC">
        <w:rPr>
          <w:rFonts w:asciiTheme="majorHAnsi" w:hAnsiTheme="majorHAnsi" w:cstheme="majorHAnsi"/>
          <w:color w:val="000000"/>
          <w:szCs w:val="24"/>
        </w:rPr>
        <w:t xml:space="preserve"> a</w:t>
      </w:r>
      <w:r w:rsidRPr="001E113A">
        <w:rPr>
          <w:rFonts w:asciiTheme="majorHAnsi" w:hAnsiTheme="majorHAnsi" w:cstheme="majorHAnsi"/>
          <w:color w:val="000000"/>
          <w:szCs w:val="24"/>
        </w:rPr>
        <w:t xml:space="preserve"> </w:t>
      </w:r>
      <w:r w:rsidR="00B215ED">
        <w:rPr>
          <w:rFonts w:asciiTheme="majorHAnsi" w:hAnsiTheme="majorHAnsi" w:cstheme="majorHAnsi"/>
          <w:color w:val="000000"/>
          <w:szCs w:val="24"/>
        </w:rPr>
        <w:t>testimonial</w:t>
      </w:r>
      <w:r w:rsidR="00D12681" w:rsidRPr="001E113A">
        <w:rPr>
          <w:rFonts w:asciiTheme="majorHAnsi" w:hAnsiTheme="majorHAnsi" w:cstheme="majorHAnsi"/>
          <w:color w:val="000000"/>
          <w:szCs w:val="24"/>
        </w:rPr>
        <w:t xml:space="preserve"> </w:t>
      </w:r>
      <w:r w:rsidRPr="001E113A">
        <w:rPr>
          <w:rFonts w:asciiTheme="majorHAnsi" w:hAnsiTheme="majorHAnsi" w:cstheme="majorHAnsi"/>
          <w:color w:val="000000"/>
          <w:szCs w:val="24"/>
        </w:rPr>
        <w:t xml:space="preserve">about MLC. </w:t>
      </w:r>
      <w:r w:rsidRPr="001E113A">
        <w:rPr>
          <w:rFonts w:asciiTheme="majorHAnsi" w:hAnsiTheme="majorHAnsi" w:cstheme="majorHAnsi"/>
          <w:i/>
          <w:color w:val="000000"/>
          <w:szCs w:val="24"/>
        </w:rPr>
        <w:t>(</w:t>
      </w:r>
      <w:r w:rsidR="00BB14FC">
        <w:rPr>
          <w:rFonts w:asciiTheme="majorHAnsi" w:hAnsiTheme="majorHAnsi" w:cstheme="majorHAnsi"/>
          <w:i/>
          <w:color w:val="000000"/>
          <w:szCs w:val="24"/>
        </w:rPr>
        <w:t xml:space="preserve">Suggested speaking points: </w:t>
      </w:r>
      <w:r w:rsidRPr="001E113A">
        <w:rPr>
          <w:rFonts w:asciiTheme="majorHAnsi" w:hAnsiTheme="majorHAnsi" w:cstheme="majorHAnsi"/>
          <w:i/>
          <w:color w:val="000000"/>
          <w:szCs w:val="24"/>
        </w:rPr>
        <w:t>How MLC provides excellent ministerial training, including liberal arts education, professional education, and service/ministr</w:t>
      </w:r>
      <w:r w:rsidR="0071503F" w:rsidRPr="001E113A">
        <w:rPr>
          <w:rFonts w:asciiTheme="majorHAnsi" w:hAnsiTheme="majorHAnsi" w:cstheme="majorHAnsi"/>
          <w:i/>
          <w:color w:val="000000"/>
          <w:szCs w:val="24"/>
        </w:rPr>
        <w:t xml:space="preserve">y opportunities. </w:t>
      </w:r>
      <w:r w:rsidR="00B215ED">
        <w:rPr>
          <w:rFonts w:asciiTheme="majorHAnsi" w:hAnsiTheme="majorHAnsi" w:cstheme="majorHAnsi"/>
          <w:i/>
          <w:color w:val="000000"/>
          <w:szCs w:val="24"/>
        </w:rPr>
        <w:t>How</w:t>
      </w:r>
      <w:r w:rsidR="0071503F" w:rsidRPr="001E113A">
        <w:rPr>
          <w:rFonts w:asciiTheme="majorHAnsi" w:hAnsiTheme="majorHAnsi" w:cstheme="majorHAnsi"/>
          <w:i/>
          <w:color w:val="000000"/>
          <w:szCs w:val="24"/>
        </w:rPr>
        <w:t xml:space="preserve"> called workers at your congregation were educated at MLC and its predecessor, NWC</w:t>
      </w:r>
      <w:r w:rsidR="00B215ED">
        <w:rPr>
          <w:rFonts w:asciiTheme="majorHAnsi" w:hAnsiTheme="majorHAnsi" w:cstheme="majorHAnsi"/>
          <w:i/>
          <w:color w:val="000000"/>
          <w:szCs w:val="24"/>
        </w:rPr>
        <w:t xml:space="preserve">. Name all those called workers, </w:t>
      </w:r>
      <w:r w:rsidR="0071503F" w:rsidRPr="001E113A">
        <w:rPr>
          <w:rFonts w:asciiTheme="majorHAnsi" w:hAnsiTheme="majorHAnsi" w:cstheme="majorHAnsi"/>
          <w:i/>
          <w:color w:val="000000"/>
          <w:szCs w:val="24"/>
        </w:rPr>
        <w:t>calling attention to the direct line from MLC (and WLS) to congregations. Ask other D/MLC</w:t>
      </w:r>
      <w:r w:rsidR="00B215ED">
        <w:rPr>
          <w:rFonts w:asciiTheme="majorHAnsi" w:hAnsiTheme="majorHAnsi" w:cstheme="majorHAnsi"/>
          <w:i/>
          <w:color w:val="000000"/>
          <w:szCs w:val="24"/>
        </w:rPr>
        <w:t>/NWC</w:t>
      </w:r>
      <w:r w:rsidR="0071503F" w:rsidRPr="001E113A">
        <w:rPr>
          <w:rFonts w:asciiTheme="majorHAnsi" w:hAnsiTheme="majorHAnsi" w:cstheme="majorHAnsi"/>
          <w:i/>
          <w:color w:val="000000"/>
          <w:szCs w:val="24"/>
        </w:rPr>
        <w:t xml:space="preserve"> graduates to raise their hands—they too are using their training in many different ways.)</w:t>
      </w:r>
      <w:r w:rsidR="0071503F" w:rsidRPr="001E113A">
        <w:rPr>
          <w:rFonts w:asciiTheme="majorHAnsi" w:hAnsiTheme="majorHAnsi" w:cstheme="majorHAnsi"/>
          <w:color w:val="000000"/>
          <w:szCs w:val="24"/>
        </w:rPr>
        <w:t xml:space="preserve"> </w:t>
      </w:r>
      <w:r w:rsidR="00D12681" w:rsidRPr="001E113A">
        <w:rPr>
          <w:rFonts w:asciiTheme="majorHAnsi" w:hAnsiTheme="majorHAnsi" w:cstheme="majorHAnsi"/>
        </w:rPr>
        <w:t xml:space="preserve"> </w:t>
      </w:r>
    </w:p>
    <w:p w14:paraId="36000F5F" w14:textId="5F8D6690" w:rsidR="0071503F" w:rsidRDefault="0071503F" w:rsidP="001E113A">
      <w:pPr>
        <w:pStyle w:val="ListParagraph"/>
        <w:numPr>
          <w:ilvl w:val="0"/>
          <w:numId w:val="27"/>
        </w:numPr>
        <w:rPr>
          <w:rFonts w:asciiTheme="majorHAnsi" w:hAnsiTheme="majorHAnsi" w:cstheme="majorHAnsi"/>
        </w:rPr>
      </w:pPr>
      <w:r>
        <w:rPr>
          <w:rFonts w:asciiTheme="majorHAnsi" w:hAnsiTheme="majorHAnsi" w:cstheme="majorHAnsi"/>
        </w:rPr>
        <w:t>MLC alumnus #</w:t>
      </w:r>
      <w:r w:rsidR="00AD7AD0">
        <w:rPr>
          <w:rFonts w:asciiTheme="majorHAnsi" w:hAnsiTheme="majorHAnsi" w:cstheme="majorHAnsi"/>
        </w:rPr>
        <w:t>3</w:t>
      </w:r>
      <w:r w:rsidR="00BB14FC">
        <w:rPr>
          <w:rFonts w:asciiTheme="majorHAnsi" w:hAnsiTheme="majorHAnsi" w:cstheme="majorHAnsi"/>
        </w:rPr>
        <w:t xml:space="preserve"> can</w:t>
      </w:r>
      <w:r>
        <w:rPr>
          <w:rFonts w:asciiTheme="majorHAnsi" w:hAnsiTheme="majorHAnsi" w:cstheme="majorHAnsi"/>
        </w:rPr>
        <w:t xml:space="preserve"> </w:t>
      </w:r>
      <w:r w:rsidR="00BB14FC">
        <w:rPr>
          <w:rFonts w:asciiTheme="majorHAnsi" w:hAnsiTheme="majorHAnsi" w:cstheme="majorHAnsi"/>
        </w:rPr>
        <w:t>offer their</w:t>
      </w:r>
      <w:r w:rsidR="00B215ED">
        <w:rPr>
          <w:rFonts w:asciiTheme="majorHAnsi" w:hAnsiTheme="majorHAnsi" w:cstheme="majorHAnsi"/>
        </w:rPr>
        <w:t xml:space="preserve"> testimonial</w:t>
      </w:r>
      <w:r>
        <w:rPr>
          <w:rFonts w:asciiTheme="majorHAnsi" w:hAnsiTheme="majorHAnsi" w:cstheme="majorHAnsi"/>
        </w:rPr>
        <w:t xml:space="preserve">. </w:t>
      </w:r>
      <w:r w:rsidR="00C345E6" w:rsidRPr="00C345E6">
        <w:rPr>
          <w:rFonts w:asciiTheme="majorHAnsi" w:hAnsiTheme="majorHAnsi" w:cstheme="majorHAnsi"/>
          <w:i/>
        </w:rPr>
        <w:t>(See Week 1, Point 2)</w:t>
      </w:r>
    </w:p>
    <w:p w14:paraId="041C574A" w14:textId="4CEDC77E" w:rsidR="00D12681" w:rsidRPr="0071503F" w:rsidRDefault="0071503F" w:rsidP="001E113A">
      <w:pPr>
        <w:pStyle w:val="ListParagraph"/>
        <w:numPr>
          <w:ilvl w:val="0"/>
          <w:numId w:val="27"/>
        </w:numPr>
        <w:pBdr>
          <w:top w:val="nil"/>
          <w:left w:val="nil"/>
          <w:bottom w:val="nil"/>
          <w:right w:val="nil"/>
          <w:between w:val="nil"/>
        </w:pBdr>
        <w:ind w:right="-216"/>
        <w:rPr>
          <w:rFonts w:asciiTheme="majorHAnsi" w:hAnsiTheme="majorHAnsi" w:cstheme="majorHAnsi"/>
          <w:color w:val="000000"/>
        </w:rPr>
      </w:pPr>
      <w:r w:rsidRPr="0071503F">
        <w:rPr>
          <w:rFonts w:asciiTheme="majorHAnsi" w:hAnsiTheme="majorHAnsi" w:cstheme="majorHAnsi"/>
        </w:rPr>
        <w:t xml:space="preserve">Show the ECW promotional video (7 minutes). </w:t>
      </w:r>
      <w:hyperlink r:id="rId9" w:history="1">
        <w:r w:rsidR="003F29AB" w:rsidRPr="00A46A9C">
          <w:rPr>
            <w:rStyle w:val="Hyperlink"/>
            <w:rFonts w:asciiTheme="majorHAnsi" w:hAnsiTheme="majorHAnsi" w:cstheme="majorHAnsi"/>
            <w:szCs w:val="24"/>
          </w:rPr>
          <w:t>https://player.vimeo.com/video/350370758</w:t>
        </w:r>
      </w:hyperlink>
      <w:r w:rsidR="00D12681" w:rsidRPr="0071503F">
        <w:rPr>
          <w:rFonts w:asciiTheme="majorHAnsi" w:hAnsiTheme="majorHAnsi" w:cstheme="majorHAnsi"/>
          <w:color w:val="000000"/>
          <w:szCs w:val="24"/>
        </w:rPr>
        <w:t xml:space="preserve"> </w:t>
      </w:r>
    </w:p>
    <w:p w14:paraId="4E4D62A9" w14:textId="354A8EA1" w:rsidR="00D12681" w:rsidRPr="0071503F" w:rsidRDefault="00D12681" w:rsidP="001E113A">
      <w:pPr>
        <w:pStyle w:val="ListParagraph"/>
        <w:numPr>
          <w:ilvl w:val="0"/>
          <w:numId w:val="27"/>
        </w:numPr>
        <w:pBdr>
          <w:top w:val="nil"/>
          <w:left w:val="nil"/>
          <w:bottom w:val="nil"/>
          <w:right w:val="nil"/>
          <w:between w:val="nil"/>
        </w:pBdr>
        <w:ind w:right="-216"/>
        <w:rPr>
          <w:rFonts w:asciiTheme="majorHAnsi" w:hAnsiTheme="majorHAnsi" w:cstheme="majorHAnsi"/>
          <w:color w:val="000000"/>
        </w:rPr>
      </w:pPr>
      <w:r w:rsidRPr="0071503F">
        <w:rPr>
          <w:rFonts w:asciiTheme="majorHAnsi" w:hAnsiTheme="majorHAnsi" w:cstheme="majorHAnsi"/>
          <w:color w:val="000000"/>
          <w:szCs w:val="24"/>
        </w:rPr>
        <w:t>If a general video about MLC is needed as well, two other videos would work</w:t>
      </w:r>
      <w:r w:rsidR="0071503F">
        <w:rPr>
          <w:rFonts w:asciiTheme="majorHAnsi" w:hAnsiTheme="majorHAnsi" w:cstheme="majorHAnsi"/>
          <w:color w:val="000000"/>
          <w:szCs w:val="24"/>
        </w:rPr>
        <w:t>:</w:t>
      </w:r>
    </w:p>
    <w:p w14:paraId="09CED0C1" w14:textId="77777777" w:rsidR="00D12681" w:rsidRPr="001E113A" w:rsidRDefault="004124E1" w:rsidP="001E113A">
      <w:pPr>
        <w:pStyle w:val="ListParagraph"/>
        <w:pBdr>
          <w:top w:val="nil"/>
          <w:left w:val="nil"/>
          <w:bottom w:val="nil"/>
          <w:right w:val="nil"/>
          <w:between w:val="nil"/>
        </w:pBdr>
        <w:ind w:left="2970" w:right="-216"/>
        <w:rPr>
          <w:rFonts w:asciiTheme="majorHAnsi" w:hAnsiTheme="majorHAnsi" w:cstheme="majorHAnsi"/>
          <w:color w:val="000000"/>
        </w:rPr>
      </w:pPr>
      <w:hyperlink r:id="rId10">
        <w:r w:rsidR="00D12681" w:rsidRPr="001E113A">
          <w:rPr>
            <w:rFonts w:asciiTheme="majorHAnsi" w:hAnsiTheme="majorHAnsi" w:cstheme="majorHAnsi"/>
            <w:color w:val="0000FF"/>
            <w:szCs w:val="24"/>
            <w:highlight w:val="white"/>
            <w:u w:val="single"/>
          </w:rPr>
          <w:t>https://vimeo.com/364312119</w:t>
        </w:r>
      </w:hyperlink>
      <w:r w:rsidR="00D12681" w:rsidRPr="001E113A">
        <w:rPr>
          <w:rFonts w:asciiTheme="majorHAnsi" w:hAnsiTheme="majorHAnsi" w:cstheme="majorHAnsi"/>
          <w:color w:val="17365D"/>
          <w:szCs w:val="24"/>
        </w:rPr>
        <w:t xml:space="preserve"> </w:t>
      </w:r>
      <w:r w:rsidR="00D12681" w:rsidRPr="001E113A">
        <w:rPr>
          <w:rFonts w:asciiTheme="majorHAnsi" w:hAnsiTheme="majorHAnsi" w:cstheme="majorHAnsi"/>
          <w:color w:val="000000"/>
          <w:szCs w:val="24"/>
        </w:rPr>
        <w:t xml:space="preserve">and </w:t>
      </w:r>
      <w:hyperlink r:id="rId11">
        <w:r w:rsidR="00D12681" w:rsidRPr="001E113A">
          <w:rPr>
            <w:rFonts w:asciiTheme="majorHAnsi" w:hAnsiTheme="majorHAnsi" w:cstheme="majorHAnsi"/>
            <w:color w:val="0000FF"/>
            <w:szCs w:val="24"/>
            <w:u w:val="single"/>
            <w:shd w:val="clear" w:color="auto" w:fill="EFEFEF"/>
          </w:rPr>
          <w:t>https://player.vimeo.com/video/353827606</w:t>
        </w:r>
      </w:hyperlink>
      <w:r w:rsidR="00D12681" w:rsidRPr="001E113A">
        <w:rPr>
          <w:rFonts w:asciiTheme="majorHAnsi" w:hAnsiTheme="majorHAnsi" w:cstheme="majorHAnsi"/>
          <w:color w:val="000000"/>
          <w:szCs w:val="24"/>
        </w:rPr>
        <w:t xml:space="preserve">   </w:t>
      </w:r>
    </w:p>
    <w:p w14:paraId="081F4D5C" w14:textId="6D97C440" w:rsidR="00AD7AD0" w:rsidRPr="00AD7AD0" w:rsidRDefault="0071503F" w:rsidP="001E113A">
      <w:pPr>
        <w:pStyle w:val="ListParagraph"/>
        <w:numPr>
          <w:ilvl w:val="0"/>
          <w:numId w:val="27"/>
        </w:numPr>
        <w:pBdr>
          <w:top w:val="nil"/>
          <w:left w:val="nil"/>
          <w:bottom w:val="nil"/>
          <w:right w:val="nil"/>
          <w:between w:val="nil"/>
        </w:pBdr>
        <w:rPr>
          <w:rFonts w:asciiTheme="majorHAnsi" w:hAnsiTheme="majorHAnsi" w:cstheme="majorHAnsi"/>
        </w:rPr>
      </w:pPr>
      <w:r>
        <w:rPr>
          <w:rFonts w:asciiTheme="majorHAnsi" w:hAnsiTheme="majorHAnsi" w:cstheme="majorHAnsi"/>
          <w:color w:val="000000"/>
          <w:szCs w:val="24"/>
        </w:rPr>
        <w:t xml:space="preserve">Pastor </w:t>
      </w:r>
      <w:r w:rsidR="00EA4E8D">
        <w:rPr>
          <w:rFonts w:asciiTheme="majorHAnsi" w:hAnsiTheme="majorHAnsi" w:cstheme="majorHAnsi"/>
          <w:color w:val="000000"/>
          <w:szCs w:val="24"/>
        </w:rPr>
        <w:t>can present</w:t>
      </w:r>
      <w:r>
        <w:rPr>
          <w:rFonts w:asciiTheme="majorHAnsi" w:hAnsiTheme="majorHAnsi" w:cstheme="majorHAnsi"/>
          <w:color w:val="000000"/>
          <w:szCs w:val="24"/>
        </w:rPr>
        <w:t xml:space="preserve"> the </w:t>
      </w:r>
      <w:r w:rsidR="00D12681" w:rsidRPr="0071503F">
        <w:rPr>
          <w:rFonts w:asciiTheme="majorHAnsi" w:hAnsiTheme="majorHAnsi" w:cstheme="majorHAnsi"/>
          <w:color w:val="000000"/>
          <w:szCs w:val="24"/>
        </w:rPr>
        <w:t xml:space="preserve">“Ask” </w:t>
      </w:r>
      <w:r>
        <w:rPr>
          <w:rFonts w:asciiTheme="majorHAnsi" w:hAnsiTheme="majorHAnsi" w:cstheme="majorHAnsi"/>
          <w:color w:val="000000"/>
          <w:szCs w:val="24"/>
        </w:rPr>
        <w:t>(1 minute). Suggested w</w:t>
      </w:r>
      <w:r w:rsidR="00EA4E8D">
        <w:rPr>
          <w:rFonts w:asciiTheme="majorHAnsi" w:hAnsiTheme="majorHAnsi" w:cstheme="majorHAnsi"/>
          <w:color w:val="000000"/>
          <w:szCs w:val="24"/>
        </w:rPr>
        <w:t>ording:</w:t>
      </w:r>
      <w:r w:rsidR="00D12681" w:rsidRPr="0071503F">
        <w:rPr>
          <w:rFonts w:asciiTheme="majorHAnsi" w:hAnsiTheme="majorHAnsi" w:cstheme="majorHAnsi"/>
          <w:color w:val="000000"/>
          <w:szCs w:val="24"/>
        </w:rPr>
        <w:t xml:space="preserve"> </w:t>
      </w:r>
      <w:r w:rsidR="00EA4E8D">
        <w:rPr>
          <w:rFonts w:asciiTheme="majorHAnsi" w:hAnsiTheme="majorHAnsi" w:cstheme="majorHAnsi"/>
          <w:i/>
          <w:color w:val="000000"/>
          <w:szCs w:val="24"/>
        </w:rPr>
        <w:t>You’</w:t>
      </w:r>
      <w:r w:rsidR="00D12681" w:rsidRPr="0071503F">
        <w:rPr>
          <w:rFonts w:asciiTheme="majorHAnsi" w:hAnsiTheme="majorHAnsi" w:cstheme="majorHAnsi"/>
          <w:i/>
          <w:color w:val="000000"/>
          <w:szCs w:val="24"/>
        </w:rPr>
        <w:t xml:space="preserve">ve learned some valuable information about MLC. I encourage </w:t>
      </w:r>
      <w:proofErr w:type="gramStart"/>
      <w:r w:rsidR="00D12681" w:rsidRPr="0071503F">
        <w:rPr>
          <w:rFonts w:asciiTheme="majorHAnsi" w:hAnsiTheme="majorHAnsi" w:cstheme="majorHAnsi"/>
          <w:i/>
          <w:color w:val="000000"/>
          <w:szCs w:val="24"/>
        </w:rPr>
        <w:t>all of</w:t>
      </w:r>
      <w:proofErr w:type="gramEnd"/>
      <w:r w:rsidR="00D12681" w:rsidRPr="0071503F">
        <w:rPr>
          <w:rFonts w:asciiTheme="majorHAnsi" w:hAnsiTheme="majorHAnsi" w:cstheme="majorHAnsi"/>
          <w:i/>
          <w:color w:val="000000"/>
          <w:szCs w:val="24"/>
        </w:rPr>
        <w:t xml:space="preserve"> our members to </w:t>
      </w:r>
      <w:r w:rsidR="00D12681" w:rsidRPr="0071503F">
        <w:rPr>
          <w:rFonts w:asciiTheme="majorHAnsi" w:hAnsiTheme="majorHAnsi" w:cstheme="majorHAnsi"/>
          <w:i/>
          <w:color w:val="000000"/>
          <w:szCs w:val="24"/>
        </w:rPr>
        <w:lastRenderedPageBreak/>
        <w:t>prayerfully</w:t>
      </w:r>
      <w:r w:rsidR="00AD7AD0">
        <w:rPr>
          <w:rFonts w:asciiTheme="majorHAnsi" w:hAnsiTheme="majorHAnsi" w:cstheme="majorHAnsi"/>
          <w:i/>
          <w:color w:val="000000"/>
          <w:szCs w:val="24"/>
        </w:rPr>
        <w:t xml:space="preserve"> consider a special gift to M</w:t>
      </w:r>
      <w:r w:rsidR="00EA4E8D">
        <w:rPr>
          <w:rFonts w:asciiTheme="majorHAnsi" w:hAnsiTheme="majorHAnsi" w:cstheme="majorHAnsi"/>
          <w:i/>
          <w:color w:val="000000"/>
          <w:szCs w:val="24"/>
        </w:rPr>
        <w:t xml:space="preserve">LC, investing in this ministry that </w:t>
      </w:r>
      <w:r w:rsidR="00D12681" w:rsidRPr="0071503F">
        <w:rPr>
          <w:rFonts w:asciiTheme="majorHAnsi" w:hAnsiTheme="majorHAnsi" w:cstheme="majorHAnsi"/>
          <w:i/>
          <w:color w:val="000000"/>
          <w:szCs w:val="24"/>
        </w:rPr>
        <w:t>is a w</w:t>
      </w:r>
      <w:r w:rsidR="00EA4E8D">
        <w:rPr>
          <w:rFonts w:asciiTheme="majorHAnsi" w:hAnsiTheme="majorHAnsi" w:cstheme="majorHAnsi"/>
          <w:i/>
          <w:color w:val="000000"/>
          <w:szCs w:val="24"/>
        </w:rPr>
        <w:t>onderful blessing for our synod and our own congregation</w:t>
      </w:r>
      <w:r w:rsidR="00D12681" w:rsidRPr="0071503F">
        <w:rPr>
          <w:rFonts w:asciiTheme="majorHAnsi" w:hAnsiTheme="majorHAnsi" w:cstheme="majorHAnsi"/>
          <w:i/>
          <w:color w:val="000000"/>
          <w:szCs w:val="24"/>
        </w:rPr>
        <w:t xml:space="preserve">. </w:t>
      </w:r>
      <w:r w:rsidR="00EA4E8D">
        <w:rPr>
          <w:rFonts w:asciiTheme="majorHAnsi" w:hAnsiTheme="majorHAnsi" w:cstheme="majorHAnsi"/>
          <w:i/>
          <w:color w:val="000000"/>
          <w:szCs w:val="24"/>
        </w:rPr>
        <w:t>Envelopes are in the casebooks, or you may give electronically.</w:t>
      </w:r>
    </w:p>
    <w:p w14:paraId="5E2B2A0B" w14:textId="3E6E96A7" w:rsidR="00D12681" w:rsidRPr="0071503F" w:rsidRDefault="00AD7AD0" w:rsidP="001E113A">
      <w:pPr>
        <w:pStyle w:val="ListParagraph"/>
        <w:numPr>
          <w:ilvl w:val="0"/>
          <w:numId w:val="27"/>
        </w:numPr>
        <w:pBdr>
          <w:top w:val="nil"/>
          <w:left w:val="nil"/>
          <w:bottom w:val="nil"/>
          <w:right w:val="nil"/>
          <w:between w:val="nil"/>
        </w:pBdr>
        <w:rPr>
          <w:rFonts w:asciiTheme="majorHAnsi" w:hAnsiTheme="majorHAnsi" w:cstheme="majorHAnsi"/>
        </w:rPr>
      </w:pPr>
      <w:r>
        <w:rPr>
          <w:rFonts w:asciiTheme="majorHAnsi" w:hAnsiTheme="majorHAnsi" w:cstheme="majorHAnsi"/>
          <w:color w:val="000000"/>
          <w:szCs w:val="24"/>
        </w:rPr>
        <w:t>Pasto</w:t>
      </w:r>
      <w:r w:rsidR="001E113A">
        <w:rPr>
          <w:rFonts w:asciiTheme="majorHAnsi" w:hAnsiTheme="majorHAnsi" w:cstheme="majorHAnsi"/>
          <w:color w:val="000000"/>
          <w:szCs w:val="24"/>
        </w:rPr>
        <w:t xml:space="preserve">r </w:t>
      </w:r>
      <w:r w:rsidR="00CF4661">
        <w:rPr>
          <w:rFonts w:asciiTheme="majorHAnsi" w:hAnsiTheme="majorHAnsi" w:cstheme="majorHAnsi"/>
          <w:color w:val="000000"/>
          <w:szCs w:val="24"/>
        </w:rPr>
        <w:t xml:space="preserve">can </w:t>
      </w:r>
      <w:r w:rsidR="001E113A">
        <w:rPr>
          <w:rFonts w:asciiTheme="majorHAnsi" w:hAnsiTheme="majorHAnsi" w:cstheme="majorHAnsi"/>
          <w:color w:val="000000"/>
          <w:szCs w:val="24"/>
        </w:rPr>
        <w:t>dismiss the</w:t>
      </w:r>
      <w:r>
        <w:rPr>
          <w:rFonts w:asciiTheme="majorHAnsi" w:hAnsiTheme="majorHAnsi" w:cstheme="majorHAnsi"/>
          <w:color w:val="000000"/>
          <w:szCs w:val="24"/>
        </w:rPr>
        <w:t xml:space="preserve"> congregation. </w:t>
      </w:r>
    </w:p>
    <w:p w14:paraId="25E317CA" w14:textId="5136C1C3" w:rsidR="00EA4E8D" w:rsidRPr="00EA4E8D" w:rsidRDefault="00EA4E8D" w:rsidP="00EA4E8D">
      <w:pPr>
        <w:pStyle w:val="ListParagraph"/>
        <w:numPr>
          <w:ilvl w:val="0"/>
          <w:numId w:val="24"/>
        </w:numPr>
        <w:pBdr>
          <w:top w:val="nil"/>
          <w:left w:val="nil"/>
          <w:bottom w:val="nil"/>
          <w:right w:val="nil"/>
          <w:between w:val="nil"/>
        </w:pBdr>
        <w:rPr>
          <w:rFonts w:asciiTheme="majorHAnsi" w:hAnsiTheme="majorHAnsi" w:cstheme="majorHAnsi"/>
          <w:color w:val="000000"/>
        </w:rPr>
      </w:pPr>
      <w:r w:rsidRPr="00EA4E8D">
        <w:rPr>
          <w:rFonts w:asciiTheme="majorHAnsi" w:hAnsiTheme="majorHAnsi" w:cstheme="majorHAnsi"/>
          <w:b/>
          <w:color w:val="000000"/>
          <w:szCs w:val="24"/>
        </w:rPr>
        <w:t>Bible class</w:t>
      </w:r>
      <w:r w:rsidRPr="00EA4E8D">
        <w:rPr>
          <w:rFonts w:asciiTheme="majorHAnsi" w:hAnsiTheme="majorHAnsi" w:cstheme="majorHAnsi"/>
          <w:color w:val="000000"/>
          <w:szCs w:val="24"/>
        </w:rPr>
        <w:t>: Present the ECW PowerPoint one or more Sundays. (</w:t>
      </w:r>
      <w:r w:rsidRPr="00EA4E8D">
        <w:rPr>
          <w:rFonts w:asciiTheme="majorHAnsi" w:hAnsiTheme="majorHAnsi" w:cstheme="majorHAnsi"/>
          <w:b/>
          <w:color w:val="000000"/>
          <w:szCs w:val="24"/>
        </w:rPr>
        <w:t>Download</w:t>
      </w:r>
      <w:r w:rsidRPr="00EA4E8D">
        <w:rPr>
          <w:rFonts w:asciiTheme="majorHAnsi" w:hAnsiTheme="majorHAnsi" w:cstheme="majorHAnsi"/>
          <w:color w:val="000000"/>
          <w:szCs w:val="24"/>
        </w:rPr>
        <w:t xml:space="preserve"> from the ECW toolbox.) </w:t>
      </w:r>
    </w:p>
    <w:p w14:paraId="38F8CF19" w14:textId="662C728E" w:rsidR="00D12681" w:rsidRPr="00B215ED" w:rsidRDefault="00D12681" w:rsidP="00B215ED">
      <w:pPr>
        <w:pStyle w:val="ListParagraph"/>
        <w:ind w:left="810"/>
        <w:rPr>
          <w:rFonts w:asciiTheme="majorHAnsi" w:hAnsiTheme="majorHAnsi" w:cstheme="majorHAnsi"/>
        </w:rPr>
      </w:pPr>
    </w:p>
    <w:p w14:paraId="3C2DC986" w14:textId="7BCCAE0D" w:rsidR="00D12681" w:rsidRPr="00D12681" w:rsidRDefault="00EA4E8D" w:rsidP="00D12681">
      <w:pPr>
        <w:rPr>
          <w:rFonts w:asciiTheme="majorHAnsi" w:hAnsiTheme="majorHAnsi" w:cstheme="majorHAnsi"/>
          <w:b/>
          <w:bCs/>
        </w:rPr>
      </w:pPr>
      <w:bookmarkStart w:id="0" w:name="_GoBack"/>
      <w:bookmarkEnd w:id="0"/>
      <w:r>
        <w:rPr>
          <w:rFonts w:asciiTheme="majorHAnsi" w:hAnsiTheme="majorHAnsi" w:cstheme="majorHAnsi"/>
          <w:b/>
          <w:bCs/>
        </w:rPr>
        <w:t>Subsequent</w:t>
      </w:r>
      <w:r w:rsidR="00AD7AD0">
        <w:rPr>
          <w:rFonts w:asciiTheme="majorHAnsi" w:hAnsiTheme="majorHAnsi" w:cstheme="majorHAnsi"/>
          <w:b/>
          <w:bCs/>
        </w:rPr>
        <w:t xml:space="preserve"> </w:t>
      </w:r>
      <w:r w:rsidR="00D12681" w:rsidRPr="00D12681">
        <w:rPr>
          <w:rFonts w:asciiTheme="majorHAnsi" w:hAnsiTheme="majorHAnsi" w:cstheme="majorHAnsi"/>
          <w:b/>
          <w:bCs/>
        </w:rPr>
        <w:t>Sundays</w:t>
      </w:r>
      <w:r w:rsidR="00AD7AD0">
        <w:rPr>
          <w:rFonts w:asciiTheme="majorHAnsi" w:hAnsiTheme="majorHAnsi" w:cstheme="majorHAnsi"/>
          <w:b/>
          <w:bCs/>
        </w:rPr>
        <w:t xml:space="preserve"> </w:t>
      </w:r>
    </w:p>
    <w:p w14:paraId="6E28D28F" w14:textId="7D7FFF3C" w:rsidR="00D12681" w:rsidRPr="00B215ED" w:rsidRDefault="00D12681" w:rsidP="00B215ED">
      <w:pPr>
        <w:pStyle w:val="ListParagraph"/>
        <w:numPr>
          <w:ilvl w:val="0"/>
          <w:numId w:val="30"/>
        </w:numPr>
        <w:pBdr>
          <w:top w:val="nil"/>
          <w:left w:val="nil"/>
          <w:bottom w:val="nil"/>
          <w:right w:val="nil"/>
          <w:between w:val="nil"/>
        </w:pBdr>
        <w:rPr>
          <w:rFonts w:asciiTheme="majorHAnsi" w:hAnsiTheme="majorHAnsi" w:cstheme="majorHAnsi"/>
          <w:color w:val="000000"/>
        </w:rPr>
      </w:pPr>
      <w:r w:rsidRPr="00B215ED">
        <w:rPr>
          <w:rFonts w:asciiTheme="majorHAnsi" w:hAnsiTheme="majorHAnsi" w:cstheme="majorHAnsi"/>
        </w:rPr>
        <w:t xml:space="preserve">During worship services two weeks after Week 3, </w:t>
      </w:r>
      <w:r w:rsidR="00AD7AD0" w:rsidRPr="00B215ED">
        <w:rPr>
          <w:rFonts w:asciiTheme="majorHAnsi" w:hAnsiTheme="majorHAnsi" w:cstheme="majorHAnsi"/>
        </w:rPr>
        <w:t xml:space="preserve">the </w:t>
      </w:r>
      <w:r w:rsidRPr="00B215ED">
        <w:rPr>
          <w:rFonts w:asciiTheme="majorHAnsi" w:hAnsiTheme="majorHAnsi" w:cstheme="majorHAnsi"/>
        </w:rPr>
        <w:t xml:space="preserve">pastor </w:t>
      </w:r>
      <w:r w:rsidR="00740FBF" w:rsidRPr="00B215ED">
        <w:rPr>
          <w:rFonts w:asciiTheme="majorHAnsi" w:hAnsiTheme="majorHAnsi" w:cstheme="majorHAnsi"/>
        </w:rPr>
        <w:t>may share</w:t>
      </w:r>
      <w:r w:rsidRPr="00B215ED">
        <w:rPr>
          <w:rFonts w:asciiTheme="majorHAnsi" w:hAnsiTheme="majorHAnsi" w:cstheme="majorHAnsi"/>
        </w:rPr>
        <w:t xml:space="preserve"> the following</w:t>
      </w:r>
      <w:r w:rsidR="00B215ED" w:rsidRPr="00B215ED">
        <w:rPr>
          <w:rFonts w:asciiTheme="majorHAnsi" w:hAnsiTheme="majorHAnsi" w:cstheme="majorHAnsi"/>
        </w:rPr>
        <w:t xml:space="preserve"> reminder: “</w:t>
      </w:r>
      <w:r w:rsidRPr="00B215ED">
        <w:rPr>
          <w:rFonts w:asciiTheme="majorHAnsi" w:hAnsiTheme="majorHAnsi" w:cstheme="majorHAnsi"/>
          <w:color w:val="000000"/>
          <w:szCs w:val="24"/>
        </w:rPr>
        <w:t xml:space="preserve">For those of you who have responded to the MLC </w:t>
      </w:r>
      <w:r w:rsidRPr="00B215ED">
        <w:rPr>
          <w:rFonts w:asciiTheme="majorHAnsi" w:hAnsiTheme="majorHAnsi" w:cstheme="majorHAnsi"/>
          <w:i/>
          <w:color w:val="000000"/>
          <w:szCs w:val="24"/>
        </w:rPr>
        <w:t>Equipping Christian Witnesses</w:t>
      </w:r>
      <w:r w:rsidRPr="00B215ED">
        <w:rPr>
          <w:rFonts w:asciiTheme="majorHAnsi" w:hAnsiTheme="majorHAnsi" w:cstheme="majorHAnsi"/>
          <w:color w:val="000000"/>
          <w:szCs w:val="24"/>
        </w:rPr>
        <w:t xml:space="preserve"> campaign, thank you for responding generously! It is greatly appreciated and</w:t>
      </w:r>
      <w:r w:rsidR="00EA4E8D">
        <w:rPr>
          <w:rFonts w:asciiTheme="majorHAnsi" w:hAnsiTheme="majorHAnsi" w:cstheme="majorHAnsi"/>
          <w:color w:val="000000"/>
          <w:szCs w:val="24"/>
        </w:rPr>
        <w:t xml:space="preserve"> a way to invest in </w:t>
      </w:r>
      <w:r w:rsidR="00AD7AD0" w:rsidRPr="00B215ED">
        <w:rPr>
          <w:rFonts w:asciiTheme="majorHAnsi" w:hAnsiTheme="majorHAnsi" w:cstheme="majorHAnsi"/>
          <w:color w:val="000000"/>
          <w:szCs w:val="24"/>
        </w:rPr>
        <w:t>our WELS College of M</w:t>
      </w:r>
      <w:r w:rsidRPr="00B215ED">
        <w:rPr>
          <w:rFonts w:asciiTheme="majorHAnsi" w:hAnsiTheme="majorHAnsi" w:cstheme="majorHAnsi"/>
          <w:color w:val="000000"/>
          <w:szCs w:val="24"/>
        </w:rPr>
        <w:t xml:space="preserve">inistry </w:t>
      </w:r>
      <w:proofErr w:type="gramStart"/>
      <w:r w:rsidRPr="00B215ED">
        <w:rPr>
          <w:rFonts w:asciiTheme="majorHAnsi" w:hAnsiTheme="majorHAnsi" w:cstheme="majorHAnsi"/>
          <w:color w:val="000000"/>
          <w:szCs w:val="24"/>
        </w:rPr>
        <w:t>and also</w:t>
      </w:r>
      <w:proofErr w:type="gramEnd"/>
      <w:r w:rsidRPr="00B215ED">
        <w:rPr>
          <w:rFonts w:asciiTheme="majorHAnsi" w:hAnsiTheme="majorHAnsi" w:cstheme="majorHAnsi"/>
          <w:color w:val="000000"/>
          <w:szCs w:val="24"/>
        </w:rPr>
        <w:t xml:space="preserve"> our own church.</w:t>
      </w:r>
      <w:r w:rsidR="00B215ED" w:rsidRPr="00B215ED">
        <w:rPr>
          <w:rFonts w:asciiTheme="majorHAnsi" w:hAnsiTheme="majorHAnsi" w:cstheme="majorHAnsi"/>
          <w:color w:val="000000"/>
          <w:szCs w:val="24"/>
        </w:rPr>
        <w:t xml:space="preserve"> </w:t>
      </w:r>
      <w:r w:rsidRPr="00B215ED">
        <w:rPr>
          <w:rFonts w:asciiTheme="majorHAnsi" w:hAnsiTheme="majorHAnsi" w:cstheme="majorHAnsi"/>
          <w:color w:val="000000"/>
          <w:szCs w:val="24"/>
        </w:rPr>
        <w:t xml:space="preserve">If you have not </w:t>
      </w:r>
      <w:r w:rsidR="00EA4E8D">
        <w:rPr>
          <w:rFonts w:asciiTheme="majorHAnsi" w:hAnsiTheme="majorHAnsi" w:cstheme="majorHAnsi"/>
          <w:color w:val="000000"/>
          <w:szCs w:val="24"/>
        </w:rPr>
        <w:t>given</w:t>
      </w:r>
      <w:r w:rsidRPr="00B215ED">
        <w:rPr>
          <w:rFonts w:asciiTheme="majorHAnsi" w:hAnsiTheme="majorHAnsi" w:cstheme="majorHAnsi"/>
          <w:color w:val="000000"/>
          <w:szCs w:val="24"/>
        </w:rPr>
        <w:t xml:space="preserve"> a gift, please consider doing so.</w:t>
      </w:r>
      <w:r w:rsidR="00B215ED" w:rsidRPr="00B215ED">
        <w:rPr>
          <w:rFonts w:asciiTheme="majorHAnsi" w:hAnsiTheme="majorHAnsi" w:cstheme="majorHAnsi"/>
          <w:color w:val="000000"/>
          <w:szCs w:val="24"/>
        </w:rPr>
        <w:t xml:space="preserve"> </w:t>
      </w:r>
      <w:r w:rsidRPr="00B215ED">
        <w:rPr>
          <w:rFonts w:asciiTheme="majorHAnsi" w:hAnsiTheme="majorHAnsi" w:cstheme="majorHAnsi"/>
          <w:color w:val="000000"/>
          <w:szCs w:val="24"/>
        </w:rPr>
        <w:t xml:space="preserve">If more </w:t>
      </w:r>
      <w:r w:rsidR="00EA4E8D">
        <w:rPr>
          <w:rFonts w:asciiTheme="majorHAnsi" w:hAnsiTheme="majorHAnsi" w:cstheme="majorHAnsi"/>
          <w:color w:val="000000"/>
          <w:szCs w:val="24"/>
        </w:rPr>
        <w:t>casebooks</w:t>
      </w:r>
      <w:r w:rsidRPr="00B215ED">
        <w:rPr>
          <w:rFonts w:asciiTheme="majorHAnsi" w:hAnsiTheme="majorHAnsi" w:cstheme="majorHAnsi"/>
          <w:color w:val="000000"/>
          <w:szCs w:val="24"/>
        </w:rPr>
        <w:t xml:space="preserve"> are needed or you did not receive one, they’re located ________. The ushers are also handing them out today.</w:t>
      </w:r>
      <w:r w:rsidR="00B215ED" w:rsidRPr="00B215ED">
        <w:rPr>
          <w:rFonts w:asciiTheme="majorHAnsi" w:hAnsiTheme="majorHAnsi" w:cstheme="majorHAnsi"/>
          <w:color w:val="000000"/>
          <w:szCs w:val="24"/>
        </w:rPr>
        <w:t>”</w:t>
      </w:r>
    </w:p>
    <w:p w14:paraId="7C16760F" w14:textId="2887F29F" w:rsidR="00EA4E8D" w:rsidRPr="00EA4E8D" w:rsidRDefault="00EA4E8D" w:rsidP="00EA4E8D">
      <w:pPr>
        <w:pStyle w:val="ListParagraph"/>
        <w:numPr>
          <w:ilvl w:val="0"/>
          <w:numId w:val="30"/>
        </w:numPr>
        <w:pBdr>
          <w:top w:val="nil"/>
          <w:left w:val="nil"/>
          <w:bottom w:val="nil"/>
          <w:right w:val="nil"/>
          <w:between w:val="nil"/>
        </w:pBdr>
        <w:rPr>
          <w:rFonts w:asciiTheme="majorHAnsi" w:hAnsiTheme="majorHAnsi" w:cstheme="majorHAnsi"/>
          <w:color w:val="000000"/>
        </w:rPr>
      </w:pPr>
      <w:r w:rsidRPr="00EA4E8D">
        <w:rPr>
          <w:rFonts w:asciiTheme="majorHAnsi" w:hAnsiTheme="majorHAnsi" w:cstheme="majorHAnsi"/>
          <w:b/>
          <w:color w:val="000000"/>
          <w:szCs w:val="24"/>
        </w:rPr>
        <w:t>Bible class</w:t>
      </w:r>
      <w:r w:rsidRPr="00EA4E8D">
        <w:rPr>
          <w:rFonts w:asciiTheme="majorHAnsi" w:hAnsiTheme="majorHAnsi" w:cstheme="majorHAnsi"/>
          <w:color w:val="000000"/>
          <w:szCs w:val="24"/>
        </w:rPr>
        <w:t xml:space="preserve">: </w:t>
      </w:r>
      <w:r>
        <w:rPr>
          <w:rFonts w:asciiTheme="majorHAnsi" w:hAnsiTheme="majorHAnsi" w:cstheme="majorHAnsi"/>
          <w:color w:val="000000"/>
          <w:szCs w:val="24"/>
        </w:rPr>
        <w:t>Continue to pres</w:t>
      </w:r>
      <w:r w:rsidRPr="00EA4E8D">
        <w:rPr>
          <w:rFonts w:asciiTheme="majorHAnsi" w:hAnsiTheme="majorHAnsi" w:cstheme="majorHAnsi"/>
          <w:color w:val="000000"/>
          <w:szCs w:val="24"/>
        </w:rPr>
        <w:t>ent the ECW PowerPoint one or more Sundays. (</w:t>
      </w:r>
      <w:r w:rsidRPr="00EA4E8D">
        <w:rPr>
          <w:rFonts w:asciiTheme="majorHAnsi" w:hAnsiTheme="majorHAnsi" w:cstheme="majorHAnsi"/>
          <w:b/>
          <w:color w:val="000000"/>
          <w:szCs w:val="24"/>
        </w:rPr>
        <w:t>Download</w:t>
      </w:r>
      <w:r w:rsidRPr="00EA4E8D">
        <w:rPr>
          <w:rFonts w:asciiTheme="majorHAnsi" w:hAnsiTheme="majorHAnsi" w:cstheme="majorHAnsi"/>
          <w:color w:val="000000"/>
          <w:szCs w:val="24"/>
        </w:rPr>
        <w:t xml:space="preserve"> from the ECW toolbox.) </w:t>
      </w:r>
    </w:p>
    <w:p w14:paraId="736D5B64" w14:textId="63E78DC3" w:rsidR="00740FBF" w:rsidRPr="00B215ED" w:rsidRDefault="00EA4E8D" w:rsidP="00B215ED">
      <w:pPr>
        <w:pStyle w:val="ListParagraph"/>
        <w:numPr>
          <w:ilvl w:val="0"/>
          <w:numId w:val="30"/>
        </w:numPr>
        <w:pBdr>
          <w:top w:val="nil"/>
          <w:left w:val="nil"/>
          <w:bottom w:val="nil"/>
          <w:right w:val="nil"/>
          <w:between w:val="nil"/>
        </w:pBdr>
        <w:rPr>
          <w:rFonts w:asciiTheme="majorHAnsi" w:hAnsiTheme="majorHAnsi" w:cstheme="majorHAnsi"/>
          <w:color w:val="000000"/>
        </w:rPr>
      </w:pPr>
      <w:r w:rsidRPr="00EA4E8D">
        <w:rPr>
          <w:rFonts w:asciiTheme="majorHAnsi" w:hAnsiTheme="majorHAnsi" w:cstheme="majorHAnsi"/>
          <w:b/>
        </w:rPr>
        <w:t>Social media:</w:t>
      </w:r>
      <w:r>
        <w:rPr>
          <w:rFonts w:asciiTheme="majorHAnsi" w:hAnsiTheme="majorHAnsi" w:cstheme="majorHAnsi"/>
        </w:rPr>
        <w:t xml:space="preserve"> </w:t>
      </w:r>
      <w:r w:rsidR="00740FBF" w:rsidRPr="00B215ED">
        <w:rPr>
          <w:rFonts w:asciiTheme="majorHAnsi" w:hAnsiTheme="majorHAnsi" w:cstheme="majorHAnsi"/>
        </w:rPr>
        <w:t>Continue to share ECW information with the congregation via email and/or social media. (</w:t>
      </w:r>
      <w:r w:rsidR="00740FBF" w:rsidRPr="00B215ED">
        <w:rPr>
          <w:rFonts w:asciiTheme="majorHAnsi" w:hAnsiTheme="majorHAnsi" w:cstheme="majorHAnsi"/>
          <w:b/>
        </w:rPr>
        <w:t>Download</w:t>
      </w:r>
      <w:r w:rsidR="00740FBF" w:rsidRPr="00B215ED">
        <w:rPr>
          <w:rFonts w:asciiTheme="majorHAnsi" w:hAnsiTheme="majorHAnsi" w:cstheme="majorHAnsi"/>
        </w:rPr>
        <w:t xml:space="preserve"> slides, videos, and “Tip of the Week.”) </w:t>
      </w:r>
    </w:p>
    <w:p w14:paraId="60FFAD7F" w14:textId="24A4D341" w:rsidR="00D12681" w:rsidRPr="00740FBF" w:rsidRDefault="00D12681" w:rsidP="00740FBF">
      <w:pPr>
        <w:pStyle w:val="ListParagraph"/>
        <w:pBdr>
          <w:top w:val="nil"/>
          <w:left w:val="nil"/>
          <w:bottom w:val="nil"/>
          <w:right w:val="nil"/>
          <w:between w:val="nil"/>
        </w:pBdr>
        <w:ind w:left="360"/>
        <w:rPr>
          <w:rFonts w:asciiTheme="majorHAnsi" w:hAnsiTheme="majorHAnsi" w:cstheme="majorHAnsi"/>
          <w:color w:val="000000"/>
        </w:rPr>
      </w:pPr>
    </w:p>
    <w:p w14:paraId="4BAFDDF8" w14:textId="77777777" w:rsidR="00D12681" w:rsidRPr="00D12681" w:rsidRDefault="00D12681" w:rsidP="00D12681">
      <w:pPr>
        <w:pBdr>
          <w:top w:val="nil"/>
          <w:left w:val="nil"/>
          <w:bottom w:val="nil"/>
          <w:right w:val="nil"/>
          <w:between w:val="nil"/>
        </w:pBdr>
        <w:ind w:left="720"/>
        <w:rPr>
          <w:rFonts w:asciiTheme="majorHAnsi" w:hAnsiTheme="majorHAnsi" w:cstheme="majorHAnsi"/>
          <w:color w:val="000000"/>
        </w:rPr>
      </w:pPr>
    </w:p>
    <w:p w14:paraId="47FEA470" w14:textId="77777777" w:rsidR="00775F76" w:rsidRPr="00D12681" w:rsidRDefault="004124E1" w:rsidP="001E38F3">
      <w:pPr>
        <w:rPr>
          <w:rFonts w:asciiTheme="majorHAnsi" w:hAnsiTheme="majorHAnsi" w:cstheme="majorHAnsi"/>
        </w:rPr>
      </w:pPr>
    </w:p>
    <w:sectPr w:rsidR="00775F76" w:rsidRPr="00D12681" w:rsidSect="008447D6">
      <w:headerReference w:type="even" r:id="rId12"/>
      <w:footerReference w:type="default" r:id="rId13"/>
      <w:headerReference w:type="first" r:id="rId14"/>
      <w:pgSz w:w="12240" w:h="15840"/>
      <w:pgMar w:top="1440" w:right="1440"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D446D" w14:textId="77777777" w:rsidR="004124E1" w:rsidRDefault="004124E1" w:rsidP="00801C55">
      <w:r>
        <w:separator/>
      </w:r>
    </w:p>
  </w:endnote>
  <w:endnote w:type="continuationSeparator" w:id="0">
    <w:p w14:paraId="4DE7ADCF" w14:textId="77777777" w:rsidR="004124E1" w:rsidRDefault="004124E1" w:rsidP="0080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F8C9" w14:textId="66E69440" w:rsidR="008447D6" w:rsidRDefault="001E38F3">
    <w:pPr>
      <w:pStyle w:val="Footer"/>
    </w:pPr>
    <w:r>
      <w:rPr>
        <w:noProof/>
      </w:rPr>
      <w:drawing>
        <wp:anchor distT="0" distB="0" distL="114300" distR="114300" simplePos="0" relativeHeight="251661312" behindDoc="1" locked="0" layoutInCell="1" allowOverlap="1" wp14:anchorId="745DEE17" wp14:editId="765FDF75">
          <wp:simplePos x="0" y="0"/>
          <wp:positionH relativeFrom="margin">
            <wp:posOffset>-829310</wp:posOffset>
          </wp:positionH>
          <wp:positionV relativeFrom="paragraph">
            <wp:posOffset>-514350</wp:posOffset>
          </wp:positionV>
          <wp:extent cx="7601938" cy="986790"/>
          <wp:effectExtent l="0" t="0" r="0" b="3810"/>
          <wp:wrapNone/>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W-Letterhead-BGCLEAN_03.jpg"/>
                  <pic:cNvPicPr/>
                </pic:nvPicPr>
                <pic:blipFill>
                  <a:blip r:embed="rId1">
                    <a:extLst>
                      <a:ext uri="{28A0092B-C50C-407E-A947-70E740481C1C}">
                        <a14:useLocalDpi xmlns:a14="http://schemas.microsoft.com/office/drawing/2010/main" val="0"/>
                      </a:ext>
                    </a:extLst>
                  </a:blip>
                  <a:stretch>
                    <a:fillRect/>
                  </a:stretch>
                </pic:blipFill>
                <pic:spPr>
                  <a:xfrm>
                    <a:off x="0" y="0"/>
                    <a:ext cx="7601938" cy="9867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F9B18" w14:textId="77777777" w:rsidR="004124E1" w:rsidRDefault="004124E1" w:rsidP="00801C55">
      <w:r>
        <w:separator/>
      </w:r>
    </w:p>
  </w:footnote>
  <w:footnote w:type="continuationSeparator" w:id="0">
    <w:p w14:paraId="441FD29F" w14:textId="77777777" w:rsidR="004124E1" w:rsidRDefault="004124E1" w:rsidP="00801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F296" w14:textId="18CBA4AC" w:rsidR="00801C55" w:rsidRDefault="004124E1">
    <w:pPr>
      <w:pStyle w:val="Header"/>
    </w:pPr>
    <w:r>
      <w:rPr>
        <w:noProof/>
      </w:rPr>
      <w:pict w14:anchorId="57790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4422" o:spid="_x0000_s2050" type="#_x0000_t75" style="position:absolute;margin-left:0;margin-top:0;width:612pt;height:778.55pt;z-index:-251657216;mso-position-horizontal:center;mso-position-horizontal-relative:margin;mso-position-vertical:center;mso-position-vertical-relative:margin" o:allowincell="f">
          <v:imagedata r:id="rId1" o:title="ECW-Letterhead-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55FB" w14:textId="602C5AC1" w:rsidR="00801C55" w:rsidRDefault="004124E1">
    <w:pPr>
      <w:pStyle w:val="Header"/>
    </w:pPr>
    <w:r>
      <w:rPr>
        <w:noProof/>
      </w:rPr>
      <w:pict w14:anchorId="20A29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4421" o:spid="_x0000_s2049" type="#_x0000_t75" style="position:absolute;margin-left:0;margin-top:0;width:612pt;height:778.55pt;z-index:-251658240;mso-position-horizontal:center;mso-position-horizontal-relative:margin;mso-position-vertical:center;mso-position-vertical-relative:margin" o:allowincell="f">
          <v:imagedata r:id="rId1" o:title="ECW-Letterhead-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2B48"/>
    <w:multiLevelType w:val="multilevel"/>
    <w:tmpl w:val="5E3EF7C8"/>
    <w:lvl w:ilvl="0">
      <w:start w:val="1"/>
      <w:numFmt w:val="lowerRoman"/>
      <w:lvlText w:val="%1."/>
      <w:lvlJc w:val="right"/>
      <w:pPr>
        <w:ind w:left="2070" w:hanging="360"/>
      </w:pPr>
    </w:lvl>
    <w:lvl w:ilvl="1">
      <w:start w:val="1"/>
      <w:numFmt w:val="lowerLetter"/>
      <w:lvlText w:val="%2."/>
      <w:lvlJc w:val="left"/>
      <w:pPr>
        <w:ind w:left="2790" w:hanging="360"/>
      </w:p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5BE75A0"/>
    <w:multiLevelType w:val="multilevel"/>
    <w:tmpl w:val="A524C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A65A23"/>
    <w:multiLevelType w:val="multilevel"/>
    <w:tmpl w:val="9DB6CFB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5A1CAB"/>
    <w:multiLevelType w:val="multilevel"/>
    <w:tmpl w:val="256E388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5CD7C19"/>
    <w:multiLevelType w:val="multilevel"/>
    <w:tmpl w:val="41747072"/>
    <w:lvl w:ilvl="0">
      <w:start w:val="1"/>
      <w:numFmt w:val="lowerLetter"/>
      <w:lvlText w:val="%1."/>
      <w:lvlJc w:val="left"/>
      <w:pPr>
        <w:ind w:left="1260" w:hanging="360"/>
      </w:pPr>
    </w:lvl>
    <w:lvl w:ilvl="1">
      <w:start w:val="1"/>
      <w:numFmt w:val="decimal"/>
      <w:lvlText w:val="%2."/>
      <w:lvlJc w:val="left"/>
      <w:pPr>
        <w:ind w:left="126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15:restartNumberingAfterBreak="0">
    <w:nsid w:val="15DE0BFB"/>
    <w:multiLevelType w:val="multilevel"/>
    <w:tmpl w:val="7AE413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E22C8D"/>
    <w:multiLevelType w:val="multilevel"/>
    <w:tmpl w:val="7AE41316"/>
    <w:lvl w:ilvl="0">
      <w:start w:val="1"/>
      <w:numFmt w:val="bullet"/>
      <w:lvlText w:val=""/>
      <w:lvlJc w:val="left"/>
      <w:pPr>
        <w:ind w:left="1530" w:hanging="360"/>
      </w:pPr>
      <w:rPr>
        <w:rFonts w:ascii="Symbol" w:hAnsi="Symbol" w:hint="default"/>
        <w:u w:val="none"/>
      </w:rPr>
    </w:lvl>
    <w:lvl w:ilvl="1">
      <w:start w:val="1"/>
      <w:numFmt w:val="bullet"/>
      <w:lvlText w:val=""/>
      <w:lvlJc w:val="left"/>
      <w:pPr>
        <w:ind w:left="2250" w:hanging="360"/>
      </w:pPr>
      <w:rPr>
        <w:rFonts w:ascii="Symbol" w:hAnsi="Symbol" w:hint="default"/>
        <w:u w:val="none"/>
      </w:rPr>
    </w:lvl>
    <w:lvl w:ilvl="2">
      <w:start w:val="1"/>
      <w:numFmt w:val="lowerRoman"/>
      <w:lvlText w:val="%3."/>
      <w:lvlJc w:val="right"/>
      <w:pPr>
        <w:ind w:left="2970" w:hanging="360"/>
      </w:pPr>
      <w:rPr>
        <w:u w:val="none"/>
      </w:rPr>
    </w:lvl>
    <w:lvl w:ilvl="3">
      <w:start w:val="1"/>
      <w:numFmt w:val="decimal"/>
      <w:lvlText w:val="%4."/>
      <w:lvlJc w:val="left"/>
      <w:pPr>
        <w:ind w:left="3690" w:hanging="360"/>
      </w:pPr>
      <w:rPr>
        <w:u w:val="none"/>
      </w:rPr>
    </w:lvl>
    <w:lvl w:ilvl="4">
      <w:start w:val="1"/>
      <w:numFmt w:val="lowerLetter"/>
      <w:lvlText w:val="%5."/>
      <w:lvlJc w:val="left"/>
      <w:pPr>
        <w:ind w:left="4410" w:hanging="360"/>
      </w:pPr>
      <w:rPr>
        <w:u w:val="none"/>
      </w:rPr>
    </w:lvl>
    <w:lvl w:ilvl="5">
      <w:start w:val="1"/>
      <w:numFmt w:val="lowerRoman"/>
      <w:lvlText w:val="%6."/>
      <w:lvlJc w:val="right"/>
      <w:pPr>
        <w:ind w:left="5130" w:hanging="360"/>
      </w:pPr>
      <w:rPr>
        <w:u w:val="none"/>
      </w:rPr>
    </w:lvl>
    <w:lvl w:ilvl="6">
      <w:start w:val="1"/>
      <w:numFmt w:val="decimal"/>
      <w:lvlText w:val="%7."/>
      <w:lvlJc w:val="left"/>
      <w:pPr>
        <w:ind w:left="5850" w:hanging="360"/>
      </w:pPr>
      <w:rPr>
        <w:u w:val="none"/>
      </w:rPr>
    </w:lvl>
    <w:lvl w:ilvl="7">
      <w:start w:val="1"/>
      <w:numFmt w:val="lowerLetter"/>
      <w:lvlText w:val="%8."/>
      <w:lvlJc w:val="left"/>
      <w:pPr>
        <w:ind w:left="6570" w:hanging="360"/>
      </w:pPr>
      <w:rPr>
        <w:u w:val="none"/>
      </w:rPr>
    </w:lvl>
    <w:lvl w:ilvl="8">
      <w:start w:val="1"/>
      <w:numFmt w:val="lowerRoman"/>
      <w:lvlText w:val="%9."/>
      <w:lvlJc w:val="right"/>
      <w:pPr>
        <w:ind w:left="7290" w:hanging="360"/>
      </w:pPr>
      <w:rPr>
        <w:u w:val="none"/>
      </w:rPr>
    </w:lvl>
  </w:abstractNum>
  <w:abstractNum w:abstractNumId="7" w15:restartNumberingAfterBreak="0">
    <w:nsid w:val="1A531061"/>
    <w:multiLevelType w:val="hybridMultilevel"/>
    <w:tmpl w:val="0B506754"/>
    <w:lvl w:ilvl="0" w:tplc="8494B2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17994"/>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EEA2BB3"/>
    <w:multiLevelType w:val="multilevel"/>
    <w:tmpl w:val="7AE413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FE2769"/>
    <w:multiLevelType w:val="multilevel"/>
    <w:tmpl w:val="2EFCFB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941C7C"/>
    <w:multiLevelType w:val="multilevel"/>
    <w:tmpl w:val="08B2DBD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CDD53DA"/>
    <w:multiLevelType w:val="multilevel"/>
    <w:tmpl w:val="9DB6CFB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4416E1F"/>
    <w:multiLevelType w:val="multilevel"/>
    <w:tmpl w:val="9DB6CFB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BD1E19"/>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7C0429"/>
    <w:multiLevelType w:val="multilevel"/>
    <w:tmpl w:val="785607E4"/>
    <w:lvl w:ilvl="0">
      <w:start w:val="1"/>
      <w:numFmt w:val="lowerLetter"/>
      <w:lvlText w:val="%1."/>
      <w:lvlJc w:val="left"/>
      <w:pPr>
        <w:ind w:left="1260" w:hanging="360"/>
      </w:pPr>
    </w:lvl>
    <w:lvl w:ilvl="1">
      <w:start w:val="1"/>
      <w:numFmt w:val="lowerLetter"/>
      <w:lvlText w:val="%2."/>
      <w:lvlJc w:val="left"/>
      <w:pPr>
        <w:ind w:left="126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6" w15:restartNumberingAfterBreak="0">
    <w:nsid w:val="3AC84285"/>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C583C53"/>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CB52F46"/>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7D7D8A"/>
    <w:multiLevelType w:val="multilevel"/>
    <w:tmpl w:val="065A04E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CBF7DA0"/>
    <w:multiLevelType w:val="multilevel"/>
    <w:tmpl w:val="9DB6CFB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620B3A"/>
    <w:multiLevelType w:val="multilevel"/>
    <w:tmpl w:val="9DB6CFB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AF941A0"/>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EC87490"/>
    <w:multiLevelType w:val="multilevel"/>
    <w:tmpl w:val="15141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EDD0D6E"/>
    <w:multiLevelType w:val="multilevel"/>
    <w:tmpl w:val="2EFCFB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AD94C3B"/>
    <w:multiLevelType w:val="multilevel"/>
    <w:tmpl w:val="954AD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E43E21"/>
    <w:multiLevelType w:val="multilevel"/>
    <w:tmpl w:val="77A09F5E"/>
    <w:lvl w:ilvl="0">
      <w:start w:val="1"/>
      <w:numFmt w:val="decimal"/>
      <w:lvlText w:val="%1."/>
      <w:lvlJc w:val="left"/>
      <w:pPr>
        <w:ind w:left="720" w:hanging="360"/>
      </w:pPr>
    </w:lvl>
    <w:lvl w:ilvl="1">
      <w:start w:val="1"/>
      <w:numFmt w:val="lowerLetter"/>
      <w:lvlText w:val="%2."/>
      <w:lvlJc w:val="left"/>
      <w:pPr>
        <w:ind w:left="1260" w:hanging="360"/>
      </w:pPr>
    </w:lvl>
    <w:lvl w:ilvl="2">
      <w:start w:val="1"/>
      <w:numFmt w:val="lowerRoman"/>
      <w:lvlText w:val="%3."/>
      <w:lvlJc w:val="right"/>
      <w:pPr>
        <w:ind w:left="1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926C76"/>
    <w:multiLevelType w:val="multilevel"/>
    <w:tmpl w:val="7AE41316"/>
    <w:lvl w:ilvl="0">
      <w:start w:val="1"/>
      <w:numFmt w:val="bullet"/>
      <w:lvlText w:val=""/>
      <w:lvlJc w:val="left"/>
      <w:pPr>
        <w:ind w:left="1530" w:hanging="360"/>
      </w:pPr>
      <w:rPr>
        <w:rFonts w:ascii="Symbol" w:hAnsi="Symbol" w:hint="default"/>
        <w:u w:val="none"/>
      </w:rPr>
    </w:lvl>
    <w:lvl w:ilvl="1">
      <w:start w:val="1"/>
      <w:numFmt w:val="bullet"/>
      <w:lvlText w:val=""/>
      <w:lvlJc w:val="left"/>
      <w:pPr>
        <w:ind w:left="2250" w:hanging="360"/>
      </w:pPr>
      <w:rPr>
        <w:rFonts w:ascii="Symbol" w:hAnsi="Symbol" w:hint="default"/>
        <w:u w:val="none"/>
      </w:rPr>
    </w:lvl>
    <w:lvl w:ilvl="2">
      <w:start w:val="1"/>
      <w:numFmt w:val="lowerRoman"/>
      <w:lvlText w:val="%3."/>
      <w:lvlJc w:val="right"/>
      <w:pPr>
        <w:ind w:left="2970" w:hanging="360"/>
      </w:pPr>
      <w:rPr>
        <w:u w:val="none"/>
      </w:rPr>
    </w:lvl>
    <w:lvl w:ilvl="3">
      <w:start w:val="1"/>
      <w:numFmt w:val="decimal"/>
      <w:lvlText w:val="%4."/>
      <w:lvlJc w:val="left"/>
      <w:pPr>
        <w:ind w:left="3690" w:hanging="360"/>
      </w:pPr>
      <w:rPr>
        <w:u w:val="none"/>
      </w:rPr>
    </w:lvl>
    <w:lvl w:ilvl="4">
      <w:start w:val="1"/>
      <w:numFmt w:val="lowerLetter"/>
      <w:lvlText w:val="%5."/>
      <w:lvlJc w:val="left"/>
      <w:pPr>
        <w:ind w:left="4410" w:hanging="360"/>
      </w:pPr>
      <w:rPr>
        <w:u w:val="none"/>
      </w:rPr>
    </w:lvl>
    <w:lvl w:ilvl="5">
      <w:start w:val="1"/>
      <w:numFmt w:val="lowerRoman"/>
      <w:lvlText w:val="%6."/>
      <w:lvlJc w:val="right"/>
      <w:pPr>
        <w:ind w:left="5130" w:hanging="360"/>
      </w:pPr>
      <w:rPr>
        <w:u w:val="none"/>
      </w:rPr>
    </w:lvl>
    <w:lvl w:ilvl="6">
      <w:start w:val="1"/>
      <w:numFmt w:val="decimal"/>
      <w:lvlText w:val="%7."/>
      <w:lvlJc w:val="left"/>
      <w:pPr>
        <w:ind w:left="5850" w:hanging="360"/>
      </w:pPr>
      <w:rPr>
        <w:u w:val="none"/>
      </w:rPr>
    </w:lvl>
    <w:lvl w:ilvl="7">
      <w:start w:val="1"/>
      <w:numFmt w:val="lowerLetter"/>
      <w:lvlText w:val="%8."/>
      <w:lvlJc w:val="left"/>
      <w:pPr>
        <w:ind w:left="6570" w:hanging="360"/>
      </w:pPr>
      <w:rPr>
        <w:u w:val="none"/>
      </w:rPr>
    </w:lvl>
    <w:lvl w:ilvl="8">
      <w:start w:val="1"/>
      <w:numFmt w:val="lowerRoman"/>
      <w:lvlText w:val="%9."/>
      <w:lvlJc w:val="right"/>
      <w:pPr>
        <w:ind w:left="7290" w:hanging="360"/>
      </w:pPr>
      <w:rPr>
        <w:u w:val="none"/>
      </w:rPr>
    </w:lvl>
  </w:abstractNum>
  <w:abstractNum w:abstractNumId="28" w15:restartNumberingAfterBreak="0">
    <w:nsid w:val="78AD5FC0"/>
    <w:multiLevelType w:val="multilevel"/>
    <w:tmpl w:val="295C217A"/>
    <w:lvl w:ilvl="0">
      <w:start w:val="9"/>
      <w:numFmt w:val="lowerLetter"/>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9" w15:restartNumberingAfterBreak="0">
    <w:nsid w:val="7A222F8F"/>
    <w:multiLevelType w:val="multilevel"/>
    <w:tmpl w:val="7396CA8A"/>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E40DC3"/>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5"/>
  </w:num>
  <w:num w:numId="2">
    <w:abstractNumId w:val="3"/>
  </w:num>
  <w:num w:numId="3">
    <w:abstractNumId w:val="7"/>
  </w:num>
  <w:num w:numId="4">
    <w:abstractNumId w:val="1"/>
  </w:num>
  <w:num w:numId="5">
    <w:abstractNumId w:val="26"/>
  </w:num>
  <w:num w:numId="6">
    <w:abstractNumId w:val="0"/>
  </w:num>
  <w:num w:numId="7">
    <w:abstractNumId w:val="11"/>
  </w:num>
  <w:num w:numId="8">
    <w:abstractNumId w:val="15"/>
  </w:num>
  <w:num w:numId="9">
    <w:abstractNumId w:val="28"/>
  </w:num>
  <w:num w:numId="10">
    <w:abstractNumId w:val="23"/>
  </w:num>
  <w:num w:numId="11">
    <w:abstractNumId w:val="29"/>
  </w:num>
  <w:num w:numId="12">
    <w:abstractNumId w:val="21"/>
  </w:num>
  <w:num w:numId="13">
    <w:abstractNumId w:val="12"/>
  </w:num>
  <w:num w:numId="14">
    <w:abstractNumId w:val="10"/>
  </w:num>
  <w:num w:numId="15">
    <w:abstractNumId w:val="24"/>
  </w:num>
  <w:num w:numId="16">
    <w:abstractNumId w:val="16"/>
  </w:num>
  <w:num w:numId="17">
    <w:abstractNumId w:val="13"/>
  </w:num>
  <w:num w:numId="18">
    <w:abstractNumId w:val="8"/>
  </w:num>
  <w:num w:numId="19">
    <w:abstractNumId w:val="17"/>
  </w:num>
  <w:num w:numId="20">
    <w:abstractNumId w:val="18"/>
  </w:num>
  <w:num w:numId="21">
    <w:abstractNumId w:val="19"/>
  </w:num>
  <w:num w:numId="22">
    <w:abstractNumId w:val="4"/>
  </w:num>
  <w:num w:numId="23">
    <w:abstractNumId w:val="2"/>
  </w:num>
  <w:num w:numId="24">
    <w:abstractNumId w:val="30"/>
  </w:num>
  <w:num w:numId="25">
    <w:abstractNumId w:val="20"/>
  </w:num>
  <w:num w:numId="26">
    <w:abstractNumId w:val="9"/>
  </w:num>
  <w:num w:numId="27">
    <w:abstractNumId w:val="6"/>
  </w:num>
  <w:num w:numId="28">
    <w:abstractNumId w:val="5"/>
  </w:num>
  <w:num w:numId="29">
    <w:abstractNumId w:val="27"/>
  </w:num>
  <w:num w:numId="30">
    <w:abstractNumId w:val="2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C55"/>
    <w:rsid w:val="00111B95"/>
    <w:rsid w:val="001A3688"/>
    <w:rsid w:val="001E113A"/>
    <w:rsid w:val="001E38F3"/>
    <w:rsid w:val="00210C4C"/>
    <w:rsid w:val="00247983"/>
    <w:rsid w:val="002E743A"/>
    <w:rsid w:val="002F6852"/>
    <w:rsid w:val="00327207"/>
    <w:rsid w:val="0036068C"/>
    <w:rsid w:val="003F29AB"/>
    <w:rsid w:val="004124E1"/>
    <w:rsid w:val="004B2C0D"/>
    <w:rsid w:val="00617691"/>
    <w:rsid w:val="00687917"/>
    <w:rsid w:val="00707692"/>
    <w:rsid w:val="0071503F"/>
    <w:rsid w:val="00740FBF"/>
    <w:rsid w:val="00784346"/>
    <w:rsid w:val="008009FF"/>
    <w:rsid w:val="00801C55"/>
    <w:rsid w:val="00810C69"/>
    <w:rsid w:val="00842151"/>
    <w:rsid w:val="008447D6"/>
    <w:rsid w:val="008D1FE8"/>
    <w:rsid w:val="00A647D9"/>
    <w:rsid w:val="00AB7D16"/>
    <w:rsid w:val="00AD7AD0"/>
    <w:rsid w:val="00B215ED"/>
    <w:rsid w:val="00B66B56"/>
    <w:rsid w:val="00BB14FC"/>
    <w:rsid w:val="00C345E6"/>
    <w:rsid w:val="00CF4661"/>
    <w:rsid w:val="00CF657B"/>
    <w:rsid w:val="00D12681"/>
    <w:rsid w:val="00DD7573"/>
    <w:rsid w:val="00E0364E"/>
    <w:rsid w:val="00E6718B"/>
    <w:rsid w:val="00EA4E8D"/>
    <w:rsid w:val="00F32437"/>
    <w:rsid w:val="00FE53AD"/>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46DB74"/>
  <w15:chartTrackingRefBased/>
  <w15:docId w15:val="{5E0E2177-6C53-4628-A250-5ABC2A8C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55"/>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unhideWhenUsed/>
    <w:qFormat/>
    <w:rsid w:val="00CF657B"/>
    <w:pPr>
      <w:keepNext/>
      <w:jc w:val="center"/>
      <w:outlineLvl w:val="1"/>
    </w:pPr>
    <w:rPr>
      <w:rFonts w:ascii="Arial" w:hAnsi="Arial" w:cs="Arial"/>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C55"/>
    <w:pPr>
      <w:tabs>
        <w:tab w:val="center" w:pos="4680"/>
        <w:tab w:val="right" w:pos="9360"/>
      </w:tabs>
    </w:pPr>
  </w:style>
  <w:style w:type="character" w:customStyle="1" w:styleId="HeaderChar">
    <w:name w:val="Header Char"/>
    <w:basedOn w:val="DefaultParagraphFont"/>
    <w:link w:val="Header"/>
    <w:uiPriority w:val="99"/>
    <w:rsid w:val="00801C55"/>
  </w:style>
  <w:style w:type="paragraph" w:styleId="Footer">
    <w:name w:val="footer"/>
    <w:basedOn w:val="Normal"/>
    <w:link w:val="FooterChar"/>
    <w:uiPriority w:val="99"/>
    <w:unhideWhenUsed/>
    <w:rsid w:val="00801C55"/>
    <w:pPr>
      <w:tabs>
        <w:tab w:val="center" w:pos="4680"/>
        <w:tab w:val="right" w:pos="9360"/>
      </w:tabs>
    </w:pPr>
  </w:style>
  <w:style w:type="character" w:customStyle="1" w:styleId="FooterChar">
    <w:name w:val="Footer Char"/>
    <w:basedOn w:val="DefaultParagraphFont"/>
    <w:link w:val="Footer"/>
    <w:uiPriority w:val="99"/>
    <w:rsid w:val="00801C55"/>
  </w:style>
  <w:style w:type="character" w:customStyle="1" w:styleId="Heading2Char">
    <w:name w:val="Heading 2 Char"/>
    <w:basedOn w:val="DefaultParagraphFont"/>
    <w:link w:val="Heading2"/>
    <w:uiPriority w:val="9"/>
    <w:rsid w:val="00CF657B"/>
    <w:rPr>
      <w:rFonts w:ascii="Arial" w:eastAsia="Times New Roman" w:hAnsi="Arial" w:cs="Arial"/>
      <w:b/>
      <w:bCs/>
      <w:sz w:val="32"/>
      <w:szCs w:val="24"/>
    </w:rPr>
  </w:style>
  <w:style w:type="paragraph" w:styleId="BalloonText">
    <w:name w:val="Balloon Text"/>
    <w:basedOn w:val="Normal"/>
    <w:link w:val="BalloonTextChar"/>
    <w:uiPriority w:val="99"/>
    <w:semiHidden/>
    <w:unhideWhenUsed/>
    <w:rsid w:val="00210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C4C"/>
    <w:rPr>
      <w:rFonts w:ascii="Segoe UI" w:eastAsia="Times New Roman" w:hAnsi="Segoe UI" w:cs="Segoe UI"/>
      <w:sz w:val="18"/>
      <w:szCs w:val="18"/>
    </w:rPr>
  </w:style>
  <w:style w:type="paragraph" w:styleId="ListParagraph">
    <w:name w:val="List Paragraph"/>
    <w:basedOn w:val="Normal"/>
    <w:uiPriority w:val="34"/>
    <w:qFormat/>
    <w:rsid w:val="00B66B56"/>
    <w:pPr>
      <w:ind w:left="720"/>
      <w:contextualSpacing/>
    </w:pPr>
  </w:style>
  <w:style w:type="character" w:styleId="Hyperlink">
    <w:name w:val="Hyperlink"/>
    <w:basedOn w:val="DefaultParagraphFont"/>
    <w:uiPriority w:val="99"/>
    <w:unhideWhenUsed/>
    <w:rsid w:val="007150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lc-wels.edu/ecw-sunda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er.vimeo.com/video/35382760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meo.com/364312119" TargetMode="External"/><Relationship Id="rId4" Type="http://schemas.openxmlformats.org/officeDocument/2006/relationships/webSettings" Target="webSettings.xml"/><Relationship Id="rId9" Type="http://schemas.openxmlformats.org/officeDocument/2006/relationships/hyperlink" Target="https://player.vimeo.com/video/350370758"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863</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Kurt Lueneburg</cp:lastModifiedBy>
  <cp:revision>2</cp:revision>
  <cp:lastPrinted>2019-12-12T19:40:00Z</cp:lastPrinted>
  <dcterms:created xsi:type="dcterms:W3CDTF">2019-12-19T18:33:00Z</dcterms:created>
  <dcterms:modified xsi:type="dcterms:W3CDTF">2019-12-19T18:33:00Z</dcterms:modified>
</cp:coreProperties>
</file>