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04E56" w14:textId="77777777" w:rsidR="00775F76" w:rsidRDefault="00CE0019">
      <w:r>
        <w:t>STUDENT ATHLETES' PERSPECTIVE</w:t>
      </w:r>
    </w:p>
    <w:p w14:paraId="517A0E49" w14:textId="0A5BD318" w:rsidR="00CE0019" w:rsidRDefault="00CE0019">
      <w:r>
        <w:rPr>
          <w:noProof/>
        </w:rPr>
        <w:drawing>
          <wp:inline distT="0" distB="0" distL="0" distR="0" wp14:anchorId="16DFDA5B" wp14:editId="7E0B161A">
            <wp:extent cx="2194560" cy="1463040"/>
            <wp:effectExtent l="0" t="0" r="0" b="3810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src=&quot;https://player.vimeo.com/video/346647738&quot; width=&quot;740&quot; height=&quot;450&quot; frameborder=&quot;0&quot; allowfullscreen=&quot;allowfullscreen&quot;&gt;&lt;/iframe&gt;" h="450" w="7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DE5B4" w14:textId="39F65DE2" w:rsidR="00CE0019" w:rsidRDefault="00CE0019"/>
    <w:p w14:paraId="12839D31" w14:textId="77777777" w:rsidR="00CE0019" w:rsidRDefault="00CE0019">
      <w:r>
        <w:t xml:space="preserve">The third pillar of our capital campaign is aimed at improving campus facilities. The Knight Center - an indoor turfed practice facility - is one of those improvements. Grace Schultz and Josh </w:t>
      </w:r>
      <w:proofErr w:type="spellStart"/>
      <w:r>
        <w:t>Koelpin</w:t>
      </w:r>
      <w:proofErr w:type="spellEnd"/>
      <w:r>
        <w:t xml:space="preserve"> talk about the importance of MLC athletics in their lives and the Knight Center's impact on that aspect of student life. </w:t>
      </w:r>
    </w:p>
    <w:p w14:paraId="3B7C678A" w14:textId="23E7E687" w:rsidR="00CE0019" w:rsidRDefault="00CE0019">
      <w:bookmarkStart w:id="0" w:name="_GoBack"/>
      <w:bookmarkEnd w:id="0"/>
      <w:r>
        <w:br/>
        <w:t xml:space="preserve">To find out more about our ECW campaign, visit our ECW web page at </w:t>
      </w:r>
      <w:hyperlink r:id="rId5" w:tgtFrame="_blank" w:history="1">
        <w:r>
          <w:rPr>
            <w:rStyle w:val="Hyperlink"/>
          </w:rPr>
          <w:t>https://mlc-wels.edu/mlc-campaign/</w:t>
        </w:r>
      </w:hyperlink>
    </w:p>
    <w:sectPr w:rsidR="00CE0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19"/>
    <w:rsid w:val="00784346"/>
    <w:rsid w:val="008009FF"/>
    <w:rsid w:val="00C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7E3A"/>
  <w15:chartTrackingRefBased/>
  <w15:docId w15:val="{950A2D7D-DF67-4465-A1A8-C9F62C67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lc-wels.edu/mlc-campaign/?fbclid=IwAR1uTGoaaUmbf0eZIDnrms_TCQVbudsYGb7tKsLX80ppdb8UWo_-CzJ4cL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2019-11-06T15:19:00Z</dcterms:created>
  <dcterms:modified xsi:type="dcterms:W3CDTF">2019-11-06T15:20:00Z</dcterms:modified>
</cp:coreProperties>
</file>